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EFC25" w14:textId="274A6B40" w:rsidR="00A96220" w:rsidRPr="00ED09DC" w:rsidRDefault="00A96220" w:rsidP="001A55B9">
      <w:pPr>
        <w:spacing w:after="0"/>
        <w:rPr>
          <w:rFonts w:ascii="Calibri" w:hAnsi="Calibri"/>
          <w:b/>
          <w:bCs/>
          <w:color w:val="FF0000"/>
          <w:sz w:val="26"/>
          <w:szCs w:val="26"/>
        </w:rPr>
      </w:pPr>
      <w:bookmarkStart w:id="0" w:name="_Hlk141106404"/>
      <w:bookmarkStart w:id="1" w:name="_Hlk141101547"/>
    </w:p>
    <w:p w14:paraId="467B6109" w14:textId="77777777" w:rsidR="002600C5" w:rsidRPr="0044012C" w:rsidRDefault="002600C5" w:rsidP="2ACF4985">
      <w:pPr>
        <w:spacing w:after="0"/>
        <w:jc w:val="center"/>
        <w:rPr>
          <w:rFonts w:ascii="Calibri" w:hAnsi="Calibri"/>
          <w:sz w:val="26"/>
          <w:szCs w:val="26"/>
        </w:rPr>
      </w:pPr>
    </w:p>
    <w:p w14:paraId="3ECCB9B8" w14:textId="08E1946A" w:rsidR="00366B6E" w:rsidRDefault="7A7723EA" w:rsidP="001A55B9">
      <w:pPr>
        <w:spacing w:after="0"/>
        <w:jc w:val="center"/>
        <w:rPr>
          <w:rFonts w:ascii="Calibri" w:hAnsi="Calibri"/>
          <w:b/>
          <w:bCs/>
          <w:sz w:val="26"/>
          <w:szCs w:val="26"/>
        </w:rPr>
      </w:pPr>
      <w:r w:rsidRPr="2ACF4985">
        <w:rPr>
          <w:rFonts w:ascii="Calibri" w:hAnsi="Calibri"/>
          <w:b/>
          <w:bCs/>
          <w:sz w:val="26"/>
          <w:szCs w:val="26"/>
        </w:rPr>
        <w:t xml:space="preserve">RANGE ROVER UNVEILS EXCLUSIVE </w:t>
      </w:r>
      <w:r w:rsidR="78740B37" w:rsidRPr="2ACF4985">
        <w:rPr>
          <w:rFonts w:ascii="Calibri" w:hAnsi="Calibri"/>
          <w:b/>
          <w:bCs/>
          <w:sz w:val="26"/>
          <w:szCs w:val="26"/>
        </w:rPr>
        <w:t>LONDON-INSPIRED EDITIONS</w:t>
      </w:r>
      <w:r w:rsidR="6E99B4E3" w:rsidRPr="2ACF4985">
        <w:rPr>
          <w:rFonts w:ascii="Calibri" w:hAnsi="Calibri"/>
          <w:b/>
          <w:bCs/>
          <w:sz w:val="26"/>
          <w:szCs w:val="26"/>
        </w:rPr>
        <w:t>,</w:t>
      </w:r>
      <w:r w:rsidR="78740B37" w:rsidRPr="2ACF4985">
        <w:rPr>
          <w:rFonts w:ascii="Calibri" w:hAnsi="Calibri"/>
          <w:b/>
          <w:bCs/>
          <w:sz w:val="26"/>
          <w:szCs w:val="26"/>
        </w:rPr>
        <w:t xml:space="preserve"> </w:t>
      </w:r>
      <w:r w:rsidR="3577057C" w:rsidRPr="2ACF4985">
        <w:rPr>
          <w:rFonts w:ascii="Calibri" w:hAnsi="Calibri"/>
          <w:b/>
          <w:bCs/>
          <w:sz w:val="26"/>
          <w:szCs w:val="26"/>
        </w:rPr>
        <w:t xml:space="preserve">HONOURING THE CAPITAL’S </w:t>
      </w:r>
      <w:r w:rsidR="017481AD" w:rsidRPr="2ACF4985">
        <w:rPr>
          <w:rFonts w:ascii="Calibri" w:hAnsi="Calibri"/>
          <w:b/>
          <w:bCs/>
          <w:sz w:val="26"/>
          <w:szCs w:val="26"/>
        </w:rPr>
        <w:t>COVETED NEIGHBOURHOODS</w:t>
      </w:r>
    </w:p>
    <w:p w14:paraId="33851733" w14:textId="7E702ED8" w:rsidR="00A96220" w:rsidRPr="0044012C" w:rsidRDefault="00A96220" w:rsidP="2ACF4985">
      <w:pPr>
        <w:spacing w:after="0"/>
        <w:rPr>
          <w:rFonts w:ascii="Calibri" w:eastAsia="Calibri" w:hAnsi="Calibri" w:cs="Calibri"/>
          <w:b/>
          <w:bCs/>
          <w:i/>
          <w:iCs/>
          <w:color w:val="000000" w:themeColor="text1"/>
          <w:sz w:val="18"/>
          <w:szCs w:val="18"/>
        </w:rPr>
      </w:pPr>
    </w:p>
    <w:p w14:paraId="7CB571B1" w14:textId="51E07874" w:rsidR="00A96220" w:rsidRPr="0044012C" w:rsidRDefault="00A96220" w:rsidP="002600C5">
      <w:pPr>
        <w:spacing w:after="0"/>
        <w:rPr>
          <w:rFonts w:ascii="Calibri" w:hAnsi="Calibri"/>
          <w:b/>
          <w:bCs/>
          <w:sz w:val="22"/>
          <w:szCs w:val="22"/>
        </w:rPr>
      </w:pPr>
    </w:p>
    <w:p w14:paraId="788B6D94" w14:textId="3A67E1C0" w:rsidR="002A7A18" w:rsidRPr="002A7A18" w:rsidRDefault="77CE8767" w:rsidP="002A7A18">
      <w:pPr>
        <w:pStyle w:val="ListParagraph"/>
        <w:numPr>
          <w:ilvl w:val="0"/>
          <w:numId w:val="12"/>
        </w:numPr>
        <w:spacing w:after="220"/>
        <w:rPr>
          <w:rFonts w:ascii="Calibri" w:hAnsi="Calibri" w:cs="Arial"/>
          <w:sz w:val="22"/>
          <w:szCs w:val="22"/>
        </w:rPr>
      </w:pPr>
      <w:r w:rsidRPr="2ACF4985">
        <w:rPr>
          <w:rFonts w:ascii="Calibri" w:hAnsi="Calibri" w:cs="Arial"/>
          <w:b/>
          <w:bCs/>
          <w:sz w:val="22"/>
          <w:szCs w:val="22"/>
        </w:rPr>
        <w:t>A celebration of British luxury</w:t>
      </w:r>
      <w:r w:rsidR="002A7A18" w:rsidRPr="2ACF4985">
        <w:rPr>
          <w:rFonts w:ascii="Calibri" w:hAnsi="Calibri" w:cs="Arial"/>
          <w:b/>
          <w:bCs/>
          <w:sz w:val="22"/>
          <w:szCs w:val="22"/>
        </w:rPr>
        <w:t>:</w:t>
      </w:r>
      <w:r w:rsidR="002A7A18" w:rsidRPr="2ACF4985">
        <w:rPr>
          <w:rFonts w:ascii="Calibri" w:hAnsi="Calibri" w:cs="Arial"/>
          <w:sz w:val="22"/>
          <w:szCs w:val="22"/>
        </w:rPr>
        <w:t xml:space="preserve"> </w:t>
      </w:r>
      <w:r w:rsidR="005549AD" w:rsidRPr="2ACF4985">
        <w:rPr>
          <w:rFonts w:ascii="Calibri" w:hAnsi="Calibri" w:cs="Arial"/>
          <w:sz w:val="22"/>
          <w:szCs w:val="22"/>
        </w:rPr>
        <w:t xml:space="preserve">Range Rover </w:t>
      </w:r>
      <w:r w:rsidR="0E74E728" w:rsidRPr="2ACF4985">
        <w:rPr>
          <w:rFonts w:ascii="Calibri" w:hAnsi="Calibri" w:cs="Arial"/>
          <w:sz w:val="22"/>
          <w:szCs w:val="22"/>
        </w:rPr>
        <w:t>unveils</w:t>
      </w:r>
      <w:r w:rsidR="68AE4584" w:rsidRPr="2ACF4985">
        <w:rPr>
          <w:rFonts w:ascii="Calibri" w:hAnsi="Calibri" w:cs="Arial"/>
          <w:sz w:val="22"/>
          <w:szCs w:val="22"/>
        </w:rPr>
        <w:t xml:space="preserve"> an</w:t>
      </w:r>
      <w:r w:rsidR="0E74E728" w:rsidRPr="2ACF4985">
        <w:rPr>
          <w:rFonts w:ascii="Calibri" w:hAnsi="Calibri" w:cs="Arial"/>
          <w:sz w:val="22"/>
          <w:szCs w:val="22"/>
        </w:rPr>
        <w:t xml:space="preserve"> exclusive series of</w:t>
      </w:r>
      <w:r w:rsidR="13749FDB" w:rsidRPr="2ACF4985">
        <w:rPr>
          <w:rFonts w:ascii="Calibri" w:hAnsi="Calibri" w:cs="Arial"/>
          <w:sz w:val="22"/>
          <w:szCs w:val="22"/>
        </w:rPr>
        <w:t xml:space="preserve"> </w:t>
      </w:r>
      <w:r w:rsidR="4AB13547" w:rsidRPr="2ACF4985">
        <w:rPr>
          <w:rFonts w:ascii="Calibri" w:hAnsi="Calibri" w:cs="Arial"/>
          <w:sz w:val="22"/>
          <w:szCs w:val="22"/>
        </w:rPr>
        <w:t>e</w:t>
      </w:r>
      <w:r w:rsidR="13749FDB" w:rsidRPr="2ACF4985">
        <w:rPr>
          <w:rFonts w:ascii="Calibri" w:hAnsi="Calibri" w:cs="Arial"/>
          <w:sz w:val="22"/>
          <w:szCs w:val="22"/>
        </w:rPr>
        <w:t>ditions inspired by</w:t>
      </w:r>
      <w:r w:rsidR="6523FAE9" w:rsidRPr="2ACF4985">
        <w:rPr>
          <w:rFonts w:ascii="Calibri" w:hAnsi="Calibri" w:cs="Arial"/>
          <w:sz w:val="22"/>
          <w:szCs w:val="22"/>
        </w:rPr>
        <w:t xml:space="preserve"> London’s most influential neighbourhoods</w:t>
      </w:r>
    </w:p>
    <w:p w14:paraId="467B610F" w14:textId="62A05F31" w:rsidR="005B5DF5" w:rsidRPr="0044012C" w:rsidRDefault="0692D5CB" w:rsidP="0071260A">
      <w:pPr>
        <w:numPr>
          <w:ilvl w:val="0"/>
          <w:numId w:val="8"/>
        </w:numPr>
        <w:spacing w:after="220"/>
        <w:rPr>
          <w:rFonts w:ascii="Calibri" w:hAnsi="Calibri" w:cs="Arial"/>
          <w:sz w:val="22"/>
          <w:szCs w:val="22"/>
        </w:rPr>
      </w:pPr>
      <w:r w:rsidRPr="2ACF4985">
        <w:rPr>
          <w:rFonts w:ascii="Calibri" w:hAnsi="Calibri" w:cs="Arial"/>
          <w:b/>
          <w:bCs/>
          <w:sz w:val="22"/>
          <w:szCs w:val="22"/>
        </w:rPr>
        <w:t>Destinations of distinction</w:t>
      </w:r>
      <w:r w:rsidR="00366B6E" w:rsidRPr="2ACF4985">
        <w:rPr>
          <w:rFonts w:ascii="Calibri" w:hAnsi="Calibri" w:cs="Arial"/>
          <w:b/>
          <w:bCs/>
          <w:sz w:val="22"/>
          <w:szCs w:val="22"/>
        </w:rPr>
        <w:t>:</w:t>
      </w:r>
      <w:r w:rsidR="00366B6E" w:rsidRPr="2ACF4985">
        <w:rPr>
          <w:rFonts w:ascii="Calibri" w:hAnsi="Calibri" w:cs="Arial"/>
          <w:sz w:val="22"/>
          <w:szCs w:val="22"/>
        </w:rPr>
        <w:t xml:space="preserve"> </w:t>
      </w:r>
      <w:r w:rsidR="22B5F7C7" w:rsidRPr="2ACF4985">
        <w:rPr>
          <w:rFonts w:ascii="Calibri" w:hAnsi="Calibri" w:cs="Arial"/>
          <w:sz w:val="22"/>
          <w:szCs w:val="22"/>
        </w:rPr>
        <w:t xml:space="preserve">From </w:t>
      </w:r>
      <w:r w:rsidR="655306CF" w:rsidRPr="2ACF4985">
        <w:rPr>
          <w:rFonts w:ascii="Calibri" w:hAnsi="Calibri" w:cs="Arial"/>
          <w:sz w:val="22"/>
          <w:szCs w:val="22"/>
        </w:rPr>
        <w:t xml:space="preserve">vibrant </w:t>
      </w:r>
      <w:r w:rsidR="22B5F7C7" w:rsidRPr="2ACF4985">
        <w:rPr>
          <w:rFonts w:ascii="Calibri" w:hAnsi="Calibri" w:cs="Arial"/>
          <w:sz w:val="22"/>
          <w:szCs w:val="22"/>
        </w:rPr>
        <w:t>Hoxton</w:t>
      </w:r>
      <w:r w:rsidR="32FD07D9" w:rsidRPr="2ACF4985">
        <w:rPr>
          <w:rFonts w:ascii="Calibri" w:hAnsi="Calibri" w:cs="Arial"/>
          <w:sz w:val="22"/>
          <w:szCs w:val="22"/>
        </w:rPr>
        <w:t xml:space="preserve"> and</w:t>
      </w:r>
      <w:r w:rsidR="22B5F7C7" w:rsidRPr="2ACF4985">
        <w:rPr>
          <w:rFonts w:ascii="Calibri" w:hAnsi="Calibri" w:cs="Arial"/>
          <w:sz w:val="22"/>
          <w:szCs w:val="22"/>
        </w:rPr>
        <w:t xml:space="preserve"> elegan</w:t>
      </w:r>
      <w:r w:rsidR="2E69D5B6" w:rsidRPr="2ACF4985">
        <w:rPr>
          <w:rFonts w:ascii="Calibri" w:hAnsi="Calibri" w:cs="Arial"/>
          <w:sz w:val="22"/>
          <w:szCs w:val="22"/>
        </w:rPr>
        <w:t>t</w:t>
      </w:r>
      <w:r w:rsidR="22B5F7C7" w:rsidRPr="2ACF4985">
        <w:rPr>
          <w:rFonts w:ascii="Calibri" w:hAnsi="Calibri" w:cs="Arial"/>
          <w:sz w:val="22"/>
          <w:szCs w:val="22"/>
        </w:rPr>
        <w:t xml:space="preserve"> Belgravia</w:t>
      </w:r>
      <w:r w:rsidR="60AD2CD1" w:rsidRPr="2ACF4985">
        <w:rPr>
          <w:rFonts w:ascii="Calibri" w:hAnsi="Calibri" w:cs="Arial"/>
          <w:sz w:val="22"/>
          <w:szCs w:val="22"/>
        </w:rPr>
        <w:t xml:space="preserve"> to Battersea </w:t>
      </w:r>
      <w:r w:rsidR="7ACA64F8" w:rsidRPr="2ACF4985">
        <w:rPr>
          <w:rFonts w:ascii="Calibri" w:hAnsi="Calibri" w:cs="Arial"/>
          <w:sz w:val="22"/>
          <w:szCs w:val="22"/>
        </w:rPr>
        <w:t xml:space="preserve">modernism </w:t>
      </w:r>
      <w:r w:rsidR="60AD2CD1" w:rsidRPr="2ACF4985">
        <w:rPr>
          <w:rFonts w:ascii="Calibri" w:hAnsi="Calibri" w:cs="Arial"/>
          <w:sz w:val="22"/>
          <w:szCs w:val="22"/>
        </w:rPr>
        <w:t xml:space="preserve">and </w:t>
      </w:r>
      <w:r w:rsidR="57E3A1C2" w:rsidRPr="2ACF4985">
        <w:rPr>
          <w:rFonts w:ascii="Calibri" w:hAnsi="Calibri" w:cs="Arial"/>
          <w:sz w:val="22"/>
          <w:szCs w:val="22"/>
        </w:rPr>
        <w:t>Westminster</w:t>
      </w:r>
      <w:r w:rsidR="21A80934" w:rsidRPr="2ACF4985">
        <w:rPr>
          <w:rFonts w:ascii="Calibri" w:hAnsi="Calibri" w:cs="Arial"/>
          <w:sz w:val="22"/>
          <w:szCs w:val="22"/>
        </w:rPr>
        <w:t xml:space="preserve"> grandeur</w:t>
      </w:r>
      <w:r w:rsidR="57E3A1C2" w:rsidRPr="2ACF4985">
        <w:rPr>
          <w:rFonts w:ascii="Calibri" w:hAnsi="Calibri" w:cs="Arial"/>
          <w:sz w:val="22"/>
          <w:szCs w:val="22"/>
        </w:rPr>
        <w:t xml:space="preserve">, the </w:t>
      </w:r>
      <w:r w:rsidR="285FC661" w:rsidRPr="2ACF4985">
        <w:rPr>
          <w:rFonts w:ascii="Calibri" w:hAnsi="Calibri" w:cs="Arial"/>
          <w:sz w:val="22"/>
          <w:szCs w:val="22"/>
        </w:rPr>
        <w:t xml:space="preserve">four </w:t>
      </w:r>
      <w:r w:rsidR="5E2170E9" w:rsidRPr="2ACF4985">
        <w:rPr>
          <w:rFonts w:ascii="Calibri" w:hAnsi="Calibri" w:cs="Arial"/>
          <w:sz w:val="22"/>
          <w:szCs w:val="22"/>
        </w:rPr>
        <w:t>editions</w:t>
      </w:r>
      <w:r w:rsidR="005C7912">
        <w:rPr>
          <w:rFonts w:ascii="Calibri" w:hAnsi="Calibri" w:cs="Arial"/>
          <w:sz w:val="22"/>
          <w:szCs w:val="22"/>
        </w:rPr>
        <w:t xml:space="preserve"> will</w:t>
      </w:r>
      <w:r w:rsidR="5E2170E9" w:rsidRPr="2ACF4985">
        <w:rPr>
          <w:rFonts w:ascii="Calibri" w:hAnsi="Calibri" w:cs="Arial"/>
          <w:sz w:val="22"/>
          <w:szCs w:val="22"/>
        </w:rPr>
        <w:t xml:space="preserve"> </w:t>
      </w:r>
      <w:r w:rsidR="1C6FC424" w:rsidRPr="2ACF4985">
        <w:rPr>
          <w:rFonts w:ascii="Calibri" w:hAnsi="Calibri" w:cs="Arial"/>
          <w:sz w:val="22"/>
          <w:szCs w:val="22"/>
        </w:rPr>
        <w:t xml:space="preserve">capture the unique character of </w:t>
      </w:r>
      <w:r w:rsidR="7CDE731B" w:rsidRPr="2ACF4985">
        <w:rPr>
          <w:rFonts w:ascii="Calibri" w:hAnsi="Calibri" w:cs="Arial"/>
          <w:sz w:val="22"/>
          <w:szCs w:val="22"/>
        </w:rPr>
        <w:t xml:space="preserve">each </w:t>
      </w:r>
      <w:r w:rsidR="7AD5FB76" w:rsidRPr="2ACF4985">
        <w:rPr>
          <w:rFonts w:ascii="Calibri" w:hAnsi="Calibri" w:cs="Arial"/>
          <w:sz w:val="22"/>
          <w:szCs w:val="22"/>
        </w:rPr>
        <w:t>postcode</w:t>
      </w:r>
    </w:p>
    <w:p w14:paraId="027AC28B" w14:textId="117E8577" w:rsidR="14891E06" w:rsidRDefault="77DAF015" w:rsidP="0073285B">
      <w:pPr>
        <w:numPr>
          <w:ilvl w:val="0"/>
          <w:numId w:val="8"/>
        </w:numPr>
        <w:spacing w:after="220"/>
        <w:rPr>
          <w:rFonts w:ascii="Calibri" w:hAnsi="Calibri" w:cs="Arial"/>
          <w:sz w:val="22"/>
          <w:szCs w:val="22"/>
        </w:rPr>
      </w:pPr>
      <w:r w:rsidRPr="44019576">
        <w:rPr>
          <w:rFonts w:ascii="Calibri" w:hAnsi="Calibri" w:cs="Arial"/>
          <w:b/>
          <w:bCs/>
          <w:sz w:val="22"/>
          <w:szCs w:val="22"/>
        </w:rPr>
        <w:t>Design leadership:</w:t>
      </w:r>
      <w:r w:rsidR="0D59C531" w:rsidRPr="44019576">
        <w:rPr>
          <w:rFonts w:ascii="Calibri" w:hAnsi="Calibri" w:cs="Arial"/>
          <w:sz w:val="22"/>
          <w:szCs w:val="22"/>
        </w:rPr>
        <w:t xml:space="preserve"> </w:t>
      </w:r>
      <w:r w:rsidR="00B96B96">
        <w:rPr>
          <w:rFonts w:ascii="Calibri" w:hAnsi="Calibri" w:cs="Arial"/>
          <w:sz w:val="22"/>
          <w:szCs w:val="22"/>
        </w:rPr>
        <w:t>The</w:t>
      </w:r>
      <w:r w:rsidR="00A14750" w:rsidRPr="44019576">
        <w:rPr>
          <w:rFonts w:ascii="Calibri" w:hAnsi="Calibri" w:cs="Arial"/>
          <w:sz w:val="22"/>
          <w:szCs w:val="22"/>
        </w:rPr>
        <w:t xml:space="preserve"> Range Rover Westminster Edition</w:t>
      </w:r>
      <w:r w:rsidR="0D90C138" w:rsidRPr="44019576">
        <w:rPr>
          <w:rFonts w:ascii="Calibri" w:hAnsi="Calibri" w:cs="Arial"/>
          <w:sz w:val="22"/>
          <w:szCs w:val="22"/>
        </w:rPr>
        <w:t xml:space="preserve"> </w:t>
      </w:r>
      <w:r w:rsidR="00B96B96">
        <w:rPr>
          <w:rFonts w:ascii="Calibri" w:hAnsi="Calibri" w:cs="Arial"/>
          <w:sz w:val="22"/>
          <w:szCs w:val="22"/>
        </w:rPr>
        <w:t>now completes the line-up</w:t>
      </w:r>
    </w:p>
    <w:p w14:paraId="4644CFA3" w14:textId="72BCF134" w:rsidR="001A2966" w:rsidRPr="001C1C2C" w:rsidRDefault="001A2966" w:rsidP="0073285B">
      <w:pPr>
        <w:numPr>
          <w:ilvl w:val="0"/>
          <w:numId w:val="8"/>
        </w:numPr>
        <w:spacing w:after="220"/>
        <w:rPr>
          <w:rFonts w:ascii="Calibri" w:hAnsi="Calibri" w:cs="Arial"/>
          <w:sz w:val="22"/>
          <w:szCs w:val="22"/>
        </w:rPr>
      </w:pPr>
      <w:r w:rsidRPr="001C1C2C">
        <w:rPr>
          <w:rFonts w:ascii="Calibri" w:hAnsi="Calibri" w:cs="Arial"/>
          <w:b/>
          <w:bCs/>
          <w:sz w:val="22"/>
          <w:szCs w:val="22"/>
        </w:rPr>
        <w:t>Plug-in Electric Hybrids:</w:t>
      </w:r>
      <w:r w:rsidRPr="001C1C2C">
        <w:rPr>
          <w:rFonts w:ascii="Calibri" w:hAnsi="Calibri" w:cs="Arial"/>
          <w:sz w:val="22"/>
          <w:szCs w:val="22"/>
        </w:rPr>
        <w:t xml:space="preserve"> Each Edition is available as a plug-in electric hybrid</w:t>
      </w:r>
      <w:r w:rsidR="006E76DF" w:rsidRPr="001C1C2C">
        <w:rPr>
          <w:rFonts w:ascii="Calibri" w:hAnsi="Calibri" w:cs="Arial"/>
          <w:sz w:val="22"/>
          <w:szCs w:val="22"/>
        </w:rPr>
        <w:t xml:space="preserve">; Range Rover </w:t>
      </w:r>
      <w:r w:rsidR="00791D8C" w:rsidRPr="001C1C2C">
        <w:rPr>
          <w:rFonts w:ascii="Calibri" w:hAnsi="Calibri" w:cs="Arial"/>
          <w:sz w:val="22"/>
          <w:szCs w:val="22"/>
        </w:rPr>
        <w:t xml:space="preserve">Sport </w:t>
      </w:r>
      <w:r w:rsidR="006E76DF" w:rsidRPr="001C1C2C">
        <w:rPr>
          <w:rFonts w:ascii="Calibri" w:hAnsi="Calibri" w:cs="Arial"/>
          <w:sz w:val="22"/>
          <w:szCs w:val="22"/>
        </w:rPr>
        <w:t xml:space="preserve">Battersea </w:t>
      </w:r>
      <w:r w:rsidR="00BF4028" w:rsidRPr="001C1C2C">
        <w:rPr>
          <w:rFonts w:ascii="Calibri" w:hAnsi="Calibri" w:cs="Arial"/>
          <w:sz w:val="22"/>
          <w:szCs w:val="22"/>
        </w:rPr>
        <w:t xml:space="preserve">includes up to 73 </w:t>
      </w:r>
      <w:r w:rsidR="00BF4028" w:rsidRPr="001C1C2C">
        <w:rPr>
          <w:rFonts w:ascii="Calibri" w:hAnsi="Calibri"/>
          <w:sz w:val="22"/>
          <w:szCs w:val="22"/>
        </w:rPr>
        <w:t>miles of all-electric range</w:t>
      </w:r>
      <w:r w:rsidR="00BD41C8" w:rsidRPr="00BB6868">
        <w:rPr>
          <w:rStyle w:val="FootnoteReference"/>
          <w:rFonts w:asciiTheme="majorHAnsi" w:hAnsiTheme="majorHAnsi" w:cstheme="majorHAnsi"/>
          <w:i/>
          <w:iCs/>
          <w:sz w:val="22"/>
          <w:szCs w:val="22"/>
        </w:rPr>
        <w:t>1</w:t>
      </w:r>
      <w:r w:rsidR="00BF4028" w:rsidRPr="001C1C2C">
        <w:rPr>
          <w:rFonts w:ascii="Calibri" w:hAnsi="Calibri"/>
          <w:sz w:val="22"/>
          <w:szCs w:val="22"/>
        </w:rPr>
        <w:t xml:space="preserve"> – enough to cover 75% of clients’ average daily journeys in electric only mode.</w:t>
      </w:r>
      <w:r w:rsidR="00BF4028" w:rsidRPr="001C1C2C">
        <w:rPr>
          <w:rStyle w:val="FootnoteReference"/>
          <w:rFonts w:asciiTheme="majorHAnsi" w:hAnsiTheme="majorHAnsi" w:cstheme="majorHAnsi"/>
          <w:i/>
          <w:iCs/>
          <w:sz w:val="22"/>
          <w:szCs w:val="22"/>
        </w:rPr>
        <w:t xml:space="preserve"> </w:t>
      </w:r>
      <w:r w:rsidR="00BD41C8" w:rsidRPr="00984EEF">
        <w:rPr>
          <w:rStyle w:val="FootnoteReference"/>
          <w:rFonts w:asciiTheme="majorHAnsi" w:hAnsiTheme="majorHAnsi" w:cstheme="majorHAnsi"/>
          <w:i/>
          <w:iCs/>
          <w:sz w:val="22"/>
          <w:szCs w:val="22"/>
        </w:rPr>
        <w:t>2</w:t>
      </w:r>
    </w:p>
    <w:p w14:paraId="6312B818" w14:textId="1CDCC23E" w:rsidR="00555604" w:rsidRPr="001C1C2C" w:rsidRDefault="003205C5" w:rsidP="00555604">
      <w:pPr>
        <w:spacing w:after="220" w:line="360" w:lineRule="auto"/>
        <w:jc w:val="both"/>
        <w:rPr>
          <w:rFonts w:ascii="Calibri" w:hAnsi="Calibri"/>
          <w:sz w:val="22"/>
          <w:szCs w:val="22"/>
        </w:rPr>
      </w:pPr>
      <w:r w:rsidRPr="001C1C2C">
        <w:rPr>
          <w:rFonts w:ascii="Calibri" w:hAnsi="Calibri"/>
          <w:b/>
          <w:bCs/>
          <w:sz w:val="22"/>
          <w:szCs w:val="22"/>
        </w:rPr>
        <w:t>Gaydon</w:t>
      </w:r>
      <w:r w:rsidR="00324E0E" w:rsidRPr="001C1C2C">
        <w:rPr>
          <w:rFonts w:ascii="Calibri" w:hAnsi="Calibri"/>
          <w:b/>
          <w:bCs/>
          <w:sz w:val="22"/>
          <w:szCs w:val="22"/>
        </w:rPr>
        <w:t xml:space="preserve">, </w:t>
      </w:r>
      <w:r w:rsidRPr="001C1C2C">
        <w:rPr>
          <w:rFonts w:ascii="Calibri" w:hAnsi="Calibri"/>
          <w:b/>
          <w:bCs/>
          <w:sz w:val="22"/>
          <w:szCs w:val="22"/>
        </w:rPr>
        <w:t>UK</w:t>
      </w:r>
      <w:r w:rsidR="00324E0E" w:rsidRPr="001C1C2C">
        <w:rPr>
          <w:rFonts w:ascii="Calibri" w:hAnsi="Calibri"/>
          <w:b/>
          <w:bCs/>
          <w:sz w:val="22"/>
          <w:szCs w:val="22"/>
        </w:rPr>
        <w:t xml:space="preserve"> – </w:t>
      </w:r>
      <w:r w:rsidR="62E49124" w:rsidRPr="001C1C2C">
        <w:rPr>
          <w:rFonts w:ascii="Calibri" w:hAnsi="Calibri"/>
          <w:b/>
          <w:bCs/>
          <w:sz w:val="22"/>
          <w:szCs w:val="22"/>
        </w:rPr>
        <w:t xml:space="preserve">Wednesday </w:t>
      </w:r>
      <w:r w:rsidR="00B96B96">
        <w:rPr>
          <w:rFonts w:ascii="Calibri" w:hAnsi="Calibri"/>
          <w:b/>
          <w:bCs/>
          <w:sz w:val="22"/>
          <w:szCs w:val="22"/>
        </w:rPr>
        <w:t>29</w:t>
      </w:r>
      <w:r w:rsidR="04108EC6" w:rsidRPr="001C1C2C">
        <w:rPr>
          <w:rFonts w:ascii="Calibri" w:hAnsi="Calibri"/>
          <w:b/>
          <w:bCs/>
          <w:sz w:val="22"/>
          <w:szCs w:val="22"/>
        </w:rPr>
        <w:t xml:space="preserve"> April</w:t>
      </w:r>
      <w:r w:rsidRPr="001C1C2C">
        <w:rPr>
          <w:rFonts w:ascii="Calibri" w:hAnsi="Calibri"/>
          <w:b/>
          <w:bCs/>
          <w:sz w:val="22"/>
          <w:szCs w:val="22"/>
        </w:rPr>
        <w:t>:</w:t>
      </w:r>
      <w:r w:rsidR="001B538D" w:rsidRPr="001C1C2C">
        <w:rPr>
          <w:rFonts w:ascii="Calibri" w:hAnsi="Calibri"/>
          <w:b/>
          <w:bCs/>
          <w:sz w:val="22"/>
          <w:szCs w:val="22"/>
        </w:rPr>
        <w:t xml:space="preserve"> </w:t>
      </w:r>
      <w:r w:rsidR="18169825" w:rsidRPr="001C1C2C">
        <w:rPr>
          <w:rFonts w:ascii="Calibri" w:hAnsi="Calibri"/>
          <w:sz w:val="22"/>
          <w:szCs w:val="22"/>
        </w:rPr>
        <w:t xml:space="preserve">Range Rover has </w:t>
      </w:r>
      <w:r w:rsidR="00074AE6" w:rsidRPr="001C1C2C">
        <w:rPr>
          <w:rFonts w:ascii="Calibri" w:hAnsi="Calibri"/>
          <w:sz w:val="22"/>
          <w:szCs w:val="22"/>
        </w:rPr>
        <w:t>revealed</w:t>
      </w:r>
      <w:r w:rsidR="18169825" w:rsidRPr="001C1C2C">
        <w:rPr>
          <w:rFonts w:ascii="Calibri" w:hAnsi="Calibri"/>
          <w:sz w:val="22"/>
          <w:szCs w:val="22"/>
        </w:rPr>
        <w:t xml:space="preserve"> </w:t>
      </w:r>
      <w:r w:rsidR="1D8570BE" w:rsidRPr="001C1C2C">
        <w:rPr>
          <w:rFonts w:ascii="Calibri" w:hAnsi="Calibri"/>
          <w:sz w:val="22"/>
          <w:szCs w:val="22"/>
        </w:rPr>
        <w:t>a</w:t>
      </w:r>
      <w:r w:rsidR="51A68502" w:rsidRPr="001C1C2C">
        <w:rPr>
          <w:rFonts w:ascii="Calibri" w:hAnsi="Calibri"/>
          <w:sz w:val="22"/>
          <w:szCs w:val="22"/>
        </w:rPr>
        <w:t xml:space="preserve">n exclusive </w:t>
      </w:r>
      <w:r w:rsidR="1D8570BE" w:rsidRPr="001C1C2C">
        <w:rPr>
          <w:rFonts w:ascii="Calibri" w:hAnsi="Calibri"/>
          <w:sz w:val="22"/>
          <w:szCs w:val="22"/>
        </w:rPr>
        <w:t>series of</w:t>
      </w:r>
      <w:r w:rsidR="7152B55D" w:rsidRPr="001C1C2C">
        <w:rPr>
          <w:rFonts w:ascii="Calibri" w:hAnsi="Calibri"/>
          <w:sz w:val="22"/>
          <w:szCs w:val="22"/>
        </w:rPr>
        <w:t xml:space="preserve"> London-themed editions, </w:t>
      </w:r>
      <w:r w:rsidR="00074AE6" w:rsidRPr="001C1C2C">
        <w:rPr>
          <w:rFonts w:ascii="Calibri" w:hAnsi="Calibri"/>
          <w:sz w:val="22"/>
          <w:szCs w:val="22"/>
        </w:rPr>
        <w:t>which celebrate</w:t>
      </w:r>
      <w:r w:rsidR="18169825" w:rsidRPr="001C1C2C">
        <w:rPr>
          <w:rFonts w:ascii="Calibri" w:hAnsi="Calibri"/>
          <w:sz w:val="22"/>
          <w:szCs w:val="22"/>
        </w:rPr>
        <w:t xml:space="preserve"> British luxury, character and originality.</w:t>
      </w:r>
      <w:r w:rsidR="1C27A1A3" w:rsidRPr="001C1C2C">
        <w:rPr>
          <w:rFonts w:ascii="Calibri" w:hAnsi="Calibri"/>
          <w:sz w:val="22"/>
          <w:szCs w:val="22"/>
        </w:rPr>
        <w:t xml:space="preserve"> </w:t>
      </w:r>
      <w:r w:rsidR="47B414A0" w:rsidRPr="001C1C2C">
        <w:rPr>
          <w:rFonts w:ascii="Calibri" w:eastAsia="Calibri" w:hAnsi="Calibri" w:cs="Calibri"/>
          <w:sz w:val="22"/>
          <w:szCs w:val="22"/>
        </w:rPr>
        <w:t xml:space="preserve">The </w:t>
      </w:r>
      <w:r w:rsidR="00B96B96">
        <w:rPr>
          <w:rFonts w:ascii="Calibri" w:eastAsia="Calibri" w:hAnsi="Calibri" w:cs="Calibri"/>
          <w:sz w:val="22"/>
          <w:szCs w:val="22"/>
        </w:rPr>
        <w:t xml:space="preserve">full line-up is available now, with </w:t>
      </w:r>
      <w:r w:rsidR="7496D396" w:rsidRPr="001C1C2C">
        <w:rPr>
          <w:rFonts w:ascii="Calibri" w:eastAsia="Calibri" w:hAnsi="Calibri" w:cs="Calibri"/>
          <w:sz w:val="22"/>
          <w:szCs w:val="22"/>
        </w:rPr>
        <w:t xml:space="preserve">Range </w:t>
      </w:r>
      <w:r w:rsidR="47B414A0" w:rsidRPr="001C1C2C">
        <w:rPr>
          <w:rFonts w:ascii="Calibri" w:eastAsia="Calibri" w:hAnsi="Calibri" w:cs="Calibri"/>
          <w:sz w:val="22"/>
          <w:szCs w:val="22"/>
        </w:rPr>
        <w:t>Rover Evoque Hoxton Edition</w:t>
      </w:r>
      <w:r w:rsidR="00B96B96">
        <w:rPr>
          <w:rFonts w:ascii="Calibri" w:eastAsia="Calibri" w:hAnsi="Calibri" w:cs="Calibri"/>
          <w:sz w:val="22"/>
          <w:szCs w:val="22"/>
        </w:rPr>
        <w:t>,</w:t>
      </w:r>
      <w:r w:rsidR="36C81773" w:rsidRPr="001C1C2C">
        <w:rPr>
          <w:rFonts w:ascii="Calibri" w:eastAsia="Calibri" w:hAnsi="Calibri" w:cs="Calibri"/>
          <w:sz w:val="22"/>
          <w:szCs w:val="22"/>
        </w:rPr>
        <w:t xml:space="preserve"> Range Rover Velar Belgravia Edition</w:t>
      </w:r>
      <w:r w:rsidR="00B96B96">
        <w:rPr>
          <w:rFonts w:ascii="Calibri" w:eastAsia="Calibri" w:hAnsi="Calibri" w:cs="Calibri"/>
          <w:sz w:val="22"/>
          <w:szCs w:val="22"/>
        </w:rPr>
        <w:t xml:space="preserve"> and </w:t>
      </w:r>
      <w:r w:rsidR="00A14750" w:rsidRPr="001C1C2C">
        <w:rPr>
          <w:rFonts w:ascii="Calibri" w:eastAsia="Calibri" w:hAnsi="Calibri" w:cs="Calibri"/>
          <w:sz w:val="22"/>
          <w:szCs w:val="22"/>
        </w:rPr>
        <w:t>Range Rover Sport Battersea Edition</w:t>
      </w:r>
      <w:r w:rsidR="00B96B96">
        <w:rPr>
          <w:rFonts w:ascii="Calibri" w:eastAsia="Calibri" w:hAnsi="Calibri" w:cs="Calibri"/>
          <w:sz w:val="22"/>
          <w:szCs w:val="22"/>
        </w:rPr>
        <w:t xml:space="preserve"> now joined by the </w:t>
      </w:r>
      <w:r w:rsidR="00A14750" w:rsidRPr="001C1C2C">
        <w:rPr>
          <w:rFonts w:ascii="Calibri" w:eastAsia="Calibri" w:hAnsi="Calibri" w:cs="Calibri"/>
          <w:sz w:val="22"/>
          <w:szCs w:val="22"/>
        </w:rPr>
        <w:t>Range Rover Westminster Edition.</w:t>
      </w:r>
      <w:r w:rsidR="1B882B22" w:rsidRPr="001C1C2C">
        <w:rPr>
          <w:rFonts w:ascii="Calibri" w:hAnsi="Calibri"/>
          <w:sz w:val="22"/>
          <w:szCs w:val="22"/>
        </w:rPr>
        <w:t xml:space="preserve"> Embodying </w:t>
      </w:r>
      <w:r w:rsidR="60A5256D" w:rsidRPr="001C1C2C">
        <w:rPr>
          <w:rFonts w:ascii="Calibri" w:hAnsi="Calibri"/>
          <w:sz w:val="22"/>
          <w:szCs w:val="22"/>
        </w:rPr>
        <w:t xml:space="preserve">the </w:t>
      </w:r>
      <w:r w:rsidR="18169825" w:rsidRPr="001C1C2C">
        <w:rPr>
          <w:rFonts w:ascii="Calibri" w:hAnsi="Calibri"/>
          <w:sz w:val="22"/>
          <w:szCs w:val="22"/>
        </w:rPr>
        <w:t xml:space="preserve">distinct spirit of influential </w:t>
      </w:r>
      <w:r w:rsidR="41A23A33" w:rsidRPr="001C1C2C">
        <w:rPr>
          <w:rFonts w:ascii="Calibri" w:hAnsi="Calibri"/>
          <w:sz w:val="22"/>
          <w:szCs w:val="22"/>
        </w:rPr>
        <w:t>area</w:t>
      </w:r>
      <w:r w:rsidR="23DD5F02" w:rsidRPr="001C1C2C">
        <w:rPr>
          <w:rFonts w:ascii="Calibri" w:hAnsi="Calibri"/>
          <w:sz w:val="22"/>
          <w:szCs w:val="22"/>
        </w:rPr>
        <w:t>s</w:t>
      </w:r>
      <w:r w:rsidR="18169825" w:rsidRPr="001C1C2C">
        <w:rPr>
          <w:rFonts w:ascii="Calibri" w:hAnsi="Calibri"/>
          <w:sz w:val="22"/>
          <w:szCs w:val="22"/>
        </w:rPr>
        <w:t xml:space="preserve"> in the </w:t>
      </w:r>
      <w:r w:rsidR="686C876E" w:rsidRPr="001C1C2C">
        <w:rPr>
          <w:rFonts w:ascii="Calibri" w:hAnsi="Calibri"/>
          <w:sz w:val="22"/>
          <w:szCs w:val="22"/>
        </w:rPr>
        <w:t xml:space="preserve">heart of the </w:t>
      </w:r>
      <w:r w:rsidR="18169825" w:rsidRPr="001C1C2C">
        <w:rPr>
          <w:rFonts w:ascii="Calibri" w:hAnsi="Calibri"/>
          <w:sz w:val="22"/>
          <w:szCs w:val="22"/>
        </w:rPr>
        <w:t>British capital</w:t>
      </w:r>
      <w:r w:rsidR="74A0F212" w:rsidRPr="001C1C2C">
        <w:rPr>
          <w:rFonts w:ascii="Calibri" w:hAnsi="Calibri"/>
          <w:sz w:val="22"/>
          <w:szCs w:val="22"/>
        </w:rPr>
        <w:t xml:space="preserve">, </w:t>
      </w:r>
      <w:r w:rsidR="00A14750" w:rsidRPr="001C1C2C">
        <w:rPr>
          <w:rFonts w:ascii="Calibri" w:hAnsi="Calibri"/>
          <w:sz w:val="22"/>
          <w:szCs w:val="22"/>
        </w:rPr>
        <w:t>each Edition is</w:t>
      </w:r>
      <w:r w:rsidR="1B882B22" w:rsidRPr="001C1C2C">
        <w:rPr>
          <w:rFonts w:ascii="Calibri" w:hAnsi="Calibri"/>
          <w:sz w:val="22"/>
          <w:szCs w:val="22"/>
        </w:rPr>
        <w:t xml:space="preserve"> crafted with</w:t>
      </w:r>
      <w:r w:rsidR="74A0F212" w:rsidRPr="001C1C2C">
        <w:rPr>
          <w:rFonts w:ascii="Calibri" w:hAnsi="Calibri"/>
          <w:sz w:val="22"/>
          <w:szCs w:val="22"/>
        </w:rPr>
        <w:t xml:space="preserve"> details that </w:t>
      </w:r>
      <w:r w:rsidR="0150096C" w:rsidRPr="001C1C2C">
        <w:rPr>
          <w:rFonts w:ascii="Calibri" w:hAnsi="Calibri"/>
          <w:sz w:val="22"/>
          <w:szCs w:val="22"/>
        </w:rPr>
        <w:t>complement the</w:t>
      </w:r>
      <w:r w:rsidR="4C48CE5B" w:rsidRPr="001C1C2C">
        <w:rPr>
          <w:rFonts w:ascii="Calibri" w:hAnsi="Calibri"/>
          <w:sz w:val="22"/>
          <w:szCs w:val="22"/>
        </w:rPr>
        <w:t xml:space="preserve"> peerless design, exceptional refinement an</w:t>
      </w:r>
      <w:r w:rsidR="0150096C" w:rsidRPr="001C1C2C">
        <w:rPr>
          <w:rFonts w:ascii="Calibri" w:hAnsi="Calibri"/>
          <w:sz w:val="22"/>
          <w:szCs w:val="22"/>
        </w:rPr>
        <w:t>d rich provenance inherent in every Range Rover.</w:t>
      </w:r>
      <w:r w:rsidR="1B882B22" w:rsidRPr="001C1C2C">
        <w:rPr>
          <w:rFonts w:ascii="Calibri" w:hAnsi="Calibri"/>
          <w:sz w:val="22"/>
          <w:szCs w:val="22"/>
        </w:rPr>
        <w:t xml:space="preserve"> </w:t>
      </w:r>
    </w:p>
    <w:p w14:paraId="7F2DD6DC" w14:textId="5D806659" w:rsidR="4183A04A" w:rsidRPr="001C1C2C" w:rsidRDefault="09F98D74" w:rsidP="002E634C">
      <w:pPr>
        <w:spacing w:after="220" w:line="360" w:lineRule="auto"/>
        <w:jc w:val="both"/>
        <w:rPr>
          <w:rFonts w:ascii="Calibri" w:eastAsia="Calibri" w:hAnsi="Calibri" w:cs="Calibri"/>
          <w:sz w:val="22"/>
          <w:szCs w:val="22"/>
        </w:rPr>
      </w:pPr>
      <w:r w:rsidRPr="001C1C2C">
        <w:rPr>
          <w:rFonts w:ascii="Calibri" w:hAnsi="Calibri"/>
          <w:sz w:val="22"/>
          <w:szCs w:val="22"/>
        </w:rPr>
        <w:t>Range Rover stands as the original British luxury SUV</w:t>
      </w:r>
      <w:r w:rsidR="30D63547" w:rsidRPr="001C1C2C">
        <w:rPr>
          <w:rFonts w:ascii="Calibri" w:hAnsi="Calibri"/>
          <w:sz w:val="22"/>
          <w:szCs w:val="22"/>
        </w:rPr>
        <w:t xml:space="preserve"> brand</w:t>
      </w:r>
      <w:r w:rsidRPr="001C1C2C">
        <w:rPr>
          <w:rFonts w:ascii="Calibri" w:hAnsi="Calibri"/>
          <w:sz w:val="22"/>
          <w:szCs w:val="22"/>
        </w:rPr>
        <w:t xml:space="preserve">, celebrated for drawing inspiration from the nation’s most iconic traditions and landscapes. </w:t>
      </w:r>
      <w:r w:rsidR="71704444" w:rsidRPr="001C1C2C">
        <w:rPr>
          <w:rFonts w:ascii="Calibri" w:eastAsia="Calibri" w:hAnsi="Calibri" w:cs="Calibri"/>
          <w:sz w:val="22"/>
          <w:szCs w:val="22"/>
        </w:rPr>
        <w:t xml:space="preserve">London particularly has served as a source of inspiration for Range Rover to shape some of its most exclusive </w:t>
      </w:r>
      <w:r w:rsidR="3307A097" w:rsidRPr="001C1C2C">
        <w:rPr>
          <w:rFonts w:ascii="Calibri" w:eastAsia="Calibri" w:hAnsi="Calibri" w:cs="Calibri"/>
          <w:sz w:val="22"/>
          <w:szCs w:val="22"/>
        </w:rPr>
        <w:t>expressions</w:t>
      </w:r>
      <w:r w:rsidR="2D76B35D" w:rsidRPr="001C1C2C">
        <w:rPr>
          <w:rFonts w:ascii="Calibri" w:eastAsia="Calibri" w:hAnsi="Calibri" w:cs="Calibri"/>
          <w:sz w:val="22"/>
          <w:szCs w:val="22"/>
        </w:rPr>
        <w:t>; t</w:t>
      </w:r>
      <w:r w:rsidR="3F63BDE8" w:rsidRPr="001C1C2C">
        <w:rPr>
          <w:rFonts w:ascii="Calibri" w:eastAsia="Calibri" w:hAnsi="Calibri" w:cs="Calibri"/>
          <w:sz w:val="22"/>
          <w:szCs w:val="22"/>
        </w:rPr>
        <w:t xml:space="preserve">he Range Rover Linley edition, unveiled </w:t>
      </w:r>
      <w:r w:rsidR="5CCF64F7" w:rsidRPr="001C1C2C">
        <w:rPr>
          <w:rFonts w:ascii="Calibri" w:eastAsia="Calibri" w:hAnsi="Calibri" w:cs="Calibri"/>
          <w:sz w:val="22"/>
          <w:szCs w:val="22"/>
        </w:rPr>
        <w:t>in</w:t>
      </w:r>
      <w:r w:rsidR="3F63BDE8" w:rsidRPr="001C1C2C">
        <w:rPr>
          <w:rFonts w:ascii="Calibri" w:eastAsia="Calibri" w:hAnsi="Calibri" w:cs="Calibri"/>
          <w:sz w:val="22"/>
          <w:szCs w:val="22"/>
        </w:rPr>
        <w:t xml:space="preserve"> Park Lane in 1999, embodied Mayfair sophistication</w:t>
      </w:r>
      <w:r w:rsidR="7E3CFFCD" w:rsidRPr="001C1C2C">
        <w:rPr>
          <w:rFonts w:ascii="Calibri" w:eastAsia="Calibri" w:hAnsi="Calibri" w:cs="Calibri"/>
          <w:sz w:val="22"/>
          <w:szCs w:val="22"/>
        </w:rPr>
        <w:t xml:space="preserve">, </w:t>
      </w:r>
      <w:r w:rsidR="2D76B35D" w:rsidRPr="001C1C2C">
        <w:rPr>
          <w:rFonts w:ascii="Calibri" w:eastAsia="Calibri" w:hAnsi="Calibri" w:cs="Calibri"/>
          <w:sz w:val="22"/>
          <w:szCs w:val="22"/>
        </w:rPr>
        <w:t>whil</w:t>
      </w:r>
      <w:r w:rsidR="4893CB8F" w:rsidRPr="001C1C2C">
        <w:rPr>
          <w:rFonts w:ascii="Calibri" w:eastAsia="Calibri" w:hAnsi="Calibri" w:cs="Calibri"/>
          <w:sz w:val="22"/>
          <w:szCs w:val="22"/>
        </w:rPr>
        <w:t>e</w:t>
      </w:r>
      <w:r w:rsidR="2D76B35D" w:rsidRPr="001C1C2C">
        <w:rPr>
          <w:rFonts w:ascii="Calibri" w:eastAsia="Calibri" w:hAnsi="Calibri" w:cs="Calibri"/>
          <w:sz w:val="22"/>
          <w:szCs w:val="22"/>
        </w:rPr>
        <w:t xml:space="preserve"> t</w:t>
      </w:r>
      <w:r w:rsidR="57A7900C" w:rsidRPr="001C1C2C">
        <w:rPr>
          <w:rFonts w:ascii="Calibri" w:eastAsia="Calibri" w:hAnsi="Calibri" w:cs="Calibri"/>
          <w:sz w:val="22"/>
          <w:szCs w:val="22"/>
        </w:rPr>
        <w:t>h</w:t>
      </w:r>
      <w:r w:rsidR="3F63BDE8" w:rsidRPr="001C1C2C">
        <w:rPr>
          <w:rFonts w:ascii="Calibri" w:eastAsia="Calibri" w:hAnsi="Calibri" w:cs="Calibri"/>
          <w:sz w:val="22"/>
          <w:szCs w:val="22"/>
        </w:rPr>
        <w:t xml:space="preserve">e brand’s 50th anniversary collaboration with Savile Row tailor Henry Poole &amp; Co. celebrated London’s sartorial </w:t>
      </w:r>
      <w:r w:rsidR="778CA45E" w:rsidRPr="001C1C2C">
        <w:rPr>
          <w:rFonts w:ascii="Calibri" w:eastAsia="Calibri" w:hAnsi="Calibri" w:cs="Calibri"/>
          <w:sz w:val="22"/>
          <w:szCs w:val="22"/>
        </w:rPr>
        <w:t xml:space="preserve">influence </w:t>
      </w:r>
      <w:r w:rsidR="3F63BDE8" w:rsidRPr="001C1C2C">
        <w:rPr>
          <w:rFonts w:ascii="Calibri" w:eastAsia="Calibri" w:hAnsi="Calibri" w:cs="Calibri"/>
          <w:sz w:val="22"/>
          <w:szCs w:val="22"/>
        </w:rPr>
        <w:t>by weaving a custom fabric inspired by the original Range Rover interior</w:t>
      </w:r>
      <w:r w:rsidR="2D76B35D" w:rsidRPr="001C1C2C">
        <w:rPr>
          <w:rFonts w:ascii="Calibri" w:eastAsia="Calibri" w:hAnsi="Calibri" w:cs="Calibri"/>
          <w:sz w:val="22"/>
          <w:szCs w:val="22"/>
        </w:rPr>
        <w:t xml:space="preserve">. </w:t>
      </w:r>
      <w:r w:rsidR="55562173" w:rsidRPr="001C1C2C">
        <w:rPr>
          <w:rFonts w:ascii="Calibri" w:eastAsia="Calibri" w:hAnsi="Calibri" w:cs="Calibri"/>
          <w:sz w:val="22"/>
          <w:szCs w:val="22"/>
        </w:rPr>
        <w:t>London’s</w:t>
      </w:r>
      <w:r w:rsidR="7976A6B7" w:rsidRPr="001C1C2C">
        <w:rPr>
          <w:rFonts w:ascii="Calibri" w:eastAsia="Calibri" w:hAnsi="Calibri" w:cs="Calibri"/>
          <w:sz w:val="22"/>
          <w:szCs w:val="22"/>
        </w:rPr>
        <w:t xml:space="preserve"> luxury culture and historic institutions </w:t>
      </w:r>
      <w:r w:rsidR="00BCC487" w:rsidRPr="001C1C2C">
        <w:rPr>
          <w:rFonts w:ascii="Calibri" w:eastAsia="Calibri" w:hAnsi="Calibri" w:cs="Calibri"/>
          <w:sz w:val="22"/>
          <w:szCs w:val="22"/>
        </w:rPr>
        <w:t xml:space="preserve">have </w:t>
      </w:r>
      <w:r w:rsidR="0A76D04B" w:rsidRPr="001C1C2C">
        <w:rPr>
          <w:rFonts w:ascii="Calibri" w:eastAsia="Calibri" w:hAnsi="Calibri" w:cs="Calibri"/>
          <w:sz w:val="22"/>
          <w:szCs w:val="22"/>
        </w:rPr>
        <w:t xml:space="preserve">been </w:t>
      </w:r>
      <w:r w:rsidR="00BCC487" w:rsidRPr="001C1C2C">
        <w:rPr>
          <w:rFonts w:ascii="Calibri" w:eastAsia="Calibri" w:hAnsi="Calibri" w:cs="Calibri"/>
          <w:sz w:val="22"/>
          <w:szCs w:val="22"/>
        </w:rPr>
        <w:t xml:space="preserve">consistently </w:t>
      </w:r>
      <w:r w:rsidR="66D20E20" w:rsidRPr="001C1C2C">
        <w:rPr>
          <w:rFonts w:ascii="Calibri" w:eastAsia="Calibri" w:hAnsi="Calibri" w:cs="Calibri"/>
          <w:sz w:val="22"/>
          <w:szCs w:val="22"/>
        </w:rPr>
        <w:t>woven into</w:t>
      </w:r>
      <w:r w:rsidR="00BCC487" w:rsidRPr="001C1C2C">
        <w:rPr>
          <w:rFonts w:ascii="Calibri" w:eastAsia="Calibri" w:hAnsi="Calibri" w:cs="Calibri"/>
          <w:sz w:val="22"/>
          <w:szCs w:val="22"/>
        </w:rPr>
        <w:t xml:space="preserve"> the Range Rover story</w:t>
      </w:r>
      <w:r w:rsidR="2F9388ED" w:rsidRPr="001C1C2C">
        <w:rPr>
          <w:rFonts w:ascii="Calibri" w:eastAsia="Calibri" w:hAnsi="Calibri" w:cs="Calibri"/>
          <w:sz w:val="22"/>
          <w:szCs w:val="22"/>
        </w:rPr>
        <w:t xml:space="preserve"> and now </w:t>
      </w:r>
      <w:r w:rsidR="329A3CE6" w:rsidRPr="001C1C2C">
        <w:rPr>
          <w:rFonts w:ascii="Calibri" w:eastAsia="Calibri" w:hAnsi="Calibri" w:cs="Calibri"/>
          <w:sz w:val="22"/>
          <w:szCs w:val="22"/>
        </w:rPr>
        <w:t xml:space="preserve">four new exclusive </w:t>
      </w:r>
      <w:r w:rsidR="09FE2AFF" w:rsidRPr="001C1C2C">
        <w:rPr>
          <w:rFonts w:ascii="Calibri" w:eastAsia="Calibri" w:hAnsi="Calibri" w:cs="Calibri"/>
          <w:sz w:val="22"/>
          <w:szCs w:val="22"/>
        </w:rPr>
        <w:t>e</w:t>
      </w:r>
      <w:r w:rsidR="329A3CE6" w:rsidRPr="001C1C2C">
        <w:rPr>
          <w:rFonts w:ascii="Calibri" w:eastAsia="Calibri" w:hAnsi="Calibri" w:cs="Calibri"/>
          <w:sz w:val="22"/>
          <w:szCs w:val="22"/>
        </w:rPr>
        <w:t>ditions deliver contemporary expressions of the capital city.</w:t>
      </w:r>
    </w:p>
    <w:p w14:paraId="544590EB" w14:textId="48C5E6B7" w:rsidR="00555604" w:rsidRPr="001C1C2C" w:rsidRDefault="0D4FFA0B" w:rsidP="002E634C">
      <w:pPr>
        <w:spacing w:after="220" w:line="360" w:lineRule="auto"/>
        <w:jc w:val="both"/>
        <w:rPr>
          <w:rFonts w:ascii="Calibri" w:hAnsi="Calibri"/>
          <w:sz w:val="22"/>
          <w:szCs w:val="22"/>
        </w:rPr>
      </w:pPr>
      <w:r w:rsidRPr="39A44547">
        <w:rPr>
          <w:rFonts w:ascii="Calibri" w:eastAsia="Calibri" w:hAnsi="Calibri" w:cs="Calibri"/>
          <w:sz w:val="22"/>
          <w:szCs w:val="22"/>
        </w:rPr>
        <w:t>Each Edition is available as a plug-in electric hybrid, with up to 7</w:t>
      </w:r>
      <w:r w:rsidR="3B3B214D" w:rsidRPr="39A44547">
        <w:rPr>
          <w:rFonts w:ascii="Calibri" w:eastAsia="Calibri" w:hAnsi="Calibri" w:cs="Calibri"/>
          <w:sz w:val="22"/>
          <w:szCs w:val="22"/>
        </w:rPr>
        <w:t>3</w:t>
      </w:r>
      <w:r w:rsidRPr="39A44547">
        <w:rPr>
          <w:rFonts w:ascii="Calibri" w:eastAsia="Calibri" w:hAnsi="Calibri" w:cs="Calibri"/>
          <w:sz w:val="22"/>
          <w:szCs w:val="22"/>
        </w:rPr>
        <w:t xml:space="preserve"> miles of expected all-electric range</w:t>
      </w:r>
      <w:r w:rsidR="432B2BDB" w:rsidRPr="39A44547">
        <w:rPr>
          <w:rStyle w:val="FootnoteReference"/>
          <w:rFonts w:asciiTheme="majorHAnsi" w:hAnsiTheme="majorHAnsi" w:cstheme="majorBidi"/>
          <w:i/>
          <w:iCs/>
          <w:sz w:val="22"/>
          <w:szCs w:val="22"/>
        </w:rPr>
        <w:t>3</w:t>
      </w:r>
      <w:r w:rsidRPr="39A44547">
        <w:rPr>
          <w:rFonts w:ascii="Calibri" w:eastAsia="Calibri" w:hAnsi="Calibri" w:cs="Calibri"/>
          <w:sz w:val="22"/>
          <w:szCs w:val="22"/>
        </w:rPr>
        <w:t xml:space="preserve"> – enough to satisfy the average daily commute with zero emissions, for near silent travel</w:t>
      </w:r>
      <w:r w:rsidR="432B2BDB" w:rsidRPr="39A44547">
        <w:rPr>
          <w:rStyle w:val="FootnoteReference"/>
          <w:rFonts w:asciiTheme="majorHAnsi" w:hAnsiTheme="majorHAnsi" w:cstheme="majorBidi"/>
          <w:i/>
          <w:iCs/>
          <w:sz w:val="22"/>
          <w:szCs w:val="22"/>
        </w:rPr>
        <w:t>2</w:t>
      </w:r>
      <w:r w:rsidRPr="39A44547">
        <w:rPr>
          <w:rFonts w:ascii="Calibri" w:eastAsia="Calibri" w:hAnsi="Calibri" w:cs="Calibri"/>
          <w:sz w:val="22"/>
          <w:szCs w:val="22"/>
        </w:rPr>
        <w:t>.</w:t>
      </w:r>
    </w:p>
    <w:p w14:paraId="4AE74F4C" w14:textId="77777777" w:rsidR="00677798" w:rsidRPr="001C1C2C" w:rsidRDefault="6763E83A" w:rsidP="00677798">
      <w:pPr>
        <w:spacing w:after="220" w:line="360" w:lineRule="auto"/>
        <w:rPr>
          <w:rFonts w:ascii="Calibri" w:hAnsi="Calibri"/>
          <w:b/>
          <w:bCs/>
          <w:sz w:val="22"/>
          <w:szCs w:val="22"/>
        </w:rPr>
      </w:pPr>
      <w:r w:rsidRPr="001C1C2C">
        <w:rPr>
          <w:rFonts w:ascii="Calibri" w:hAnsi="Calibri"/>
          <w:b/>
          <w:bCs/>
          <w:sz w:val="22"/>
          <w:szCs w:val="22"/>
        </w:rPr>
        <w:t xml:space="preserve">RANGE ROVER EVOQUE </w:t>
      </w:r>
      <w:r w:rsidR="001B538D" w:rsidRPr="001C1C2C">
        <w:rPr>
          <w:rFonts w:ascii="Calibri" w:hAnsi="Calibri"/>
          <w:b/>
          <w:bCs/>
          <w:sz w:val="22"/>
          <w:szCs w:val="22"/>
        </w:rPr>
        <w:t>HOXTON EDTION</w:t>
      </w:r>
    </w:p>
    <w:p w14:paraId="7CCEAA4E" w14:textId="4103D3F6" w:rsidR="00DA120A" w:rsidRPr="001C1C2C" w:rsidRDefault="2A9F9869" w:rsidP="00677798">
      <w:pPr>
        <w:spacing w:after="220" w:line="360" w:lineRule="auto"/>
        <w:jc w:val="both"/>
        <w:rPr>
          <w:rFonts w:ascii="Calibri" w:hAnsi="Calibri"/>
          <w:b/>
          <w:bCs/>
          <w:sz w:val="22"/>
          <w:szCs w:val="22"/>
        </w:rPr>
      </w:pPr>
      <w:r w:rsidRPr="001C1C2C">
        <w:rPr>
          <w:rFonts w:ascii="Calibri" w:hAnsi="Calibri"/>
          <w:sz w:val="22"/>
          <w:szCs w:val="22"/>
        </w:rPr>
        <w:lastRenderedPageBreak/>
        <w:t xml:space="preserve">Hoxton is </w:t>
      </w:r>
      <w:r w:rsidR="598D6C2D" w:rsidRPr="001C1C2C">
        <w:rPr>
          <w:rFonts w:ascii="Calibri" w:hAnsi="Calibri"/>
          <w:sz w:val="22"/>
          <w:szCs w:val="22"/>
        </w:rPr>
        <w:t>a</w:t>
      </w:r>
      <w:r w:rsidRPr="001C1C2C">
        <w:rPr>
          <w:rFonts w:ascii="Calibri" w:hAnsi="Calibri"/>
          <w:sz w:val="22"/>
          <w:szCs w:val="22"/>
        </w:rPr>
        <w:t xml:space="preserve"> go-to London district for innovators and trendsetters, known for its strong influence within creative communities. The new </w:t>
      </w:r>
      <w:r w:rsidR="6A263E70" w:rsidRPr="001C1C2C">
        <w:rPr>
          <w:rFonts w:ascii="Calibri" w:hAnsi="Calibri"/>
          <w:sz w:val="22"/>
          <w:szCs w:val="22"/>
        </w:rPr>
        <w:t xml:space="preserve">Range Rover Evoque </w:t>
      </w:r>
      <w:r w:rsidRPr="001C1C2C">
        <w:rPr>
          <w:rFonts w:ascii="Calibri" w:hAnsi="Calibri"/>
          <w:sz w:val="22"/>
          <w:szCs w:val="22"/>
        </w:rPr>
        <w:t>Hoxton Edition is an energetic celebration of fashion and modernity</w:t>
      </w:r>
      <w:r w:rsidR="002E634C" w:rsidRPr="001C1C2C">
        <w:rPr>
          <w:rFonts w:ascii="Calibri" w:hAnsi="Calibri"/>
          <w:sz w:val="22"/>
          <w:szCs w:val="22"/>
        </w:rPr>
        <w:t xml:space="preserve">, </w:t>
      </w:r>
      <w:r w:rsidRPr="001C1C2C">
        <w:rPr>
          <w:rFonts w:ascii="Calibri" w:hAnsi="Calibri"/>
          <w:sz w:val="22"/>
          <w:szCs w:val="22"/>
        </w:rPr>
        <w:t xml:space="preserve">enriched with unique accents inspired by the district. </w:t>
      </w:r>
    </w:p>
    <w:p w14:paraId="07850FBD" w14:textId="45AEF262" w:rsidR="00DA120A" w:rsidRPr="001C1C2C" w:rsidRDefault="0D829005" w:rsidP="1A2BCF88">
      <w:pPr>
        <w:spacing w:after="160" w:line="360" w:lineRule="auto"/>
        <w:jc w:val="both"/>
        <w:rPr>
          <w:rFonts w:ascii="Calibri" w:hAnsi="Calibri"/>
          <w:sz w:val="22"/>
          <w:szCs w:val="22"/>
        </w:rPr>
      </w:pPr>
      <w:r w:rsidRPr="001C1C2C">
        <w:rPr>
          <w:rFonts w:ascii="Calibri" w:hAnsi="Calibri"/>
          <w:sz w:val="22"/>
          <w:szCs w:val="22"/>
        </w:rPr>
        <w:t xml:space="preserve">The Hoxton Edition features understated badging across the exterior lower door sill and ‘Hoxton Edition’ scripting illuminated in the puddle lamp. </w:t>
      </w:r>
      <w:r w:rsidR="00E45971" w:rsidRPr="001C1C2C">
        <w:rPr>
          <w:rFonts w:ascii="Calibri" w:hAnsi="Calibri"/>
          <w:sz w:val="22"/>
          <w:szCs w:val="22"/>
        </w:rPr>
        <w:t xml:space="preserve">The exterior </w:t>
      </w:r>
      <w:r w:rsidR="3E098B0D" w:rsidRPr="001C1C2C">
        <w:rPr>
          <w:rFonts w:ascii="Calibri" w:hAnsi="Calibri"/>
          <w:sz w:val="22"/>
          <w:szCs w:val="22"/>
        </w:rPr>
        <w:t>inc</w:t>
      </w:r>
      <w:r w:rsidR="15134132" w:rsidRPr="001C1C2C">
        <w:rPr>
          <w:rFonts w:ascii="Calibri" w:hAnsi="Calibri"/>
          <w:sz w:val="22"/>
          <w:szCs w:val="22"/>
        </w:rPr>
        <w:t>o</w:t>
      </w:r>
      <w:r w:rsidR="3E098B0D" w:rsidRPr="001C1C2C">
        <w:rPr>
          <w:rFonts w:ascii="Calibri" w:hAnsi="Calibri"/>
          <w:sz w:val="22"/>
          <w:szCs w:val="22"/>
        </w:rPr>
        <w:t xml:space="preserve">rporates </w:t>
      </w:r>
      <w:r w:rsidR="6ADBB182" w:rsidRPr="001C1C2C">
        <w:rPr>
          <w:rFonts w:ascii="Calibri" w:hAnsi="Calibri"/>
          <w:sz w:val="22"/>
          <w:szCs w:val="22"/>
        </w:rPr>
        <w:t>contemporary</w:t>
      </w:r>
      <w:r w:rsidR="61E1AF47" w:rsidRPr="001C1C2C">
        <w:rPr>
          <w:rFonts w:ascii="Calibri" w:hAnsi="Calibri"/>
          <w:sz w:val="22"/>
          <w:szCs w:val="22"/>
        </w:rPr>
        <w:t xml:space="preserve"> </w:t>
      </w:r>
      <w:r w:rsidR="57E8EB1D" w:rsidRPr="001C1C2C">
        <w:rPr>
          <w:rFonts w:ascii="Calibri" w:hAnsi="Calibri"/>
          <w:sz w:val="22"/>
          <w:szCs w:val="22"/>
        </w:rPr>
        <w:t xml:space="preserve">design </w:t>
      </w:r>
      <w:r w:rsidR="76490C0C" w:rsidRPr="001C1C2C">
        <w:rPr>
          <w:rFonts w:ascii="Calibri" w:hAnsi="Calibri"/>
          <w:sz w:val="22"/>
          <w:szCs w:val="22"/>
        </w:rPr>
        <w:t>touc</w:t>
      </w:r>
      <w:r w:rsidR="57E8EB1D" w:rsidRPr="001C1C2C">
        <w:rPr>
          <w:rFonts w:ascii="Calibri" w:hAnsi="Calibri"/>
          <w:sz w:val="22"/>
          <w:szCs w:val="22"/>
        </w:rPr>
        <w:t>he</w:t>
      </w:r>
      <w:r w:rsidR="61E1AF47" w:rsidRPr="001C1C2C">
        <w:rPr>
          <w:rFonts w:ascii="Calibri" w:hAnsi="Calibri"/>
          <w:sz w:val="22"/>
          <w:szCs w:val="22"/>
        </w:rPr>
        <w:t>s that</w:t>
      </w:r>
      <w:r w:rsidR="702A05B0" w:rsidRPr="001C1C2C">
        <w:rPr>
          <w:rFonts w:ascii="Calibri" w:hAnsi="Calibri"/>
          <w:sz w:val="22"/>
          <w:szCs w:val="22"/>
        </w:rPr>
        <w:t xml:space="preserve"> </w:t>
      </w:r>
      <w:r w:rsidR="25CD12B3" w:rsidRPr="001C1C2C">
        <w:rPr>
          <w:rFonts w:ascii="Calibri" w:hAnsi="Calibri"/>
          <w:sz w:val="22"/>
          <w:szCs w:val="22"/>
        </w:rPr>
        <w:t>instil</w:t>
      </w:r>
      <w:r w:rsidR="702A05B0" w:rsidRPr="001C1C2C">
        <w:rPr>
          <w:rFonts w:ascii="Calibri" w:hAnsi="Calibri"/>
          <w:sz w:val="22"/>
          <w:szCs w:val="22"/>
        </w:rPr>
        <w:t xml:space="preserve"> a</w:t>
      </w:r>
      <w:r w:rsidR="3AABCB96" w:rsidRPr="001C1C2C">
        <w:rPr>
          <w:rFonts w:ascii="Calibri" w:hAnsi="Calibri"/>
          <w:sz w:val="22"/>
          <w:szCs w:val="22"/>
        </w:rPr>
        <w:t>n individual character</w:t>
      </w:r>
      <w:r w:rsidR="50191495" w:rsidRPr="001C1C2C">
        <w:rPr>
          <w:rFonts w:ascii="Calibri" w:hAnsi="Calibri"/>
          <w:sz w:val="22"/>
          <w:szCs w:val="22"/>
        </w:rPr>
        <w:t>, including</w:t>
      </w:r>
      <w:r w:rsidR="61E1AF47" w:rsidRPr="001C1C2C">
        <w:rPr>
          <w:rFonts w:ascii="Calibri" w:hAnsi="Calibri"/>
          <w:sz w:val="22"/>
          <w:szCs w:val="22"/>
        </w:rPr>
        <w:t xml:space="preserve"> </w:t>
      </w:r>
      <w:r w:rsidR="7DDF2DCE" w:rsidRPr="001C1C2C">
        <w:rPr>
          <w:rFonts w:ascii="Calibri" w:hAnsi="Calibri"/>
          <w:sz w:val="22"/>
          <w:szCs w:val="22"/>
        </w:rPr>
        <w:t>new</w:t>
      </w:r>
      <w:r w:rsidR="00DA120A" w:rsidRPr="001C1C2C">
        <w:rPr>
          <w:rFonts w:ascii="Calibri" w:hAnsi="Calibri"/>
          <w:sz w:val="22"/>
          <w:szCs w:val="22"/>
        </w:rPr>
        <w:t xml:space="preserve"> 20-inch </w:t>
      </w:r>
      <w:r w:rsidR="468397EF" w:rsidRPr="001C1C2C">
        <w:rPr>
          <w:rFonts w:ascii="Calibri" w:hAnsi="Calibri"/>
          <w:sz w:val="22"/>
          <w:szCs w:val="22"/>
        </w:rPr>
        <w:t>Satin</w:t>
      </w:r>
      <w:r w:rsidR="30F5FEAE" w:rsidRPr="001C1C2C">
        <w:rPr>
          <w:rFonts w:ascii="Calibri" w:hAnsi="Calibri"/>
          <w:sz w:val="22"/>
          <w:szCs w:val="22"/>
        </w:rPr>
        <w:t xml:space="preserve"> </w:t>
      </w:r>
      <w:r w:rsidR="5C012261" w:rsidRPr="001C1C2C">
        <w:rPr>
          <w:rFonts w:ascii="Calibri" w:hAnsi="Calibri"/>
          <w:sz w:val="22"/>
          <w:szCs w:val="22"/>
        </w:rPr>
        <w:t xml:space="preserve">Gold </w:t>
      </w:r>
      <w:r w:rsidR="30F5FEAE" w:rsidRPr="001C1C2C">
        <w:rPr>
          <w:rFonts w:ascii="Calibri" w:hAnsi="Calibri"/>
          <w:sz w:val="22"/>
          <w:szCs w:val="22"/>
        </w:rPr>
        <w:t>wheel</w:t>
      </w:r>
      <w:r w:rsidR="67BAED5B" w:rsidRPr="001C1C2C">
        <w:rPr>
          <w:rFonts w:ascii="Calibri" w:hAnsi="Calibri"/>
          <w:sz w:val="22"/>
          <w:szCs w:val="22"/>
        </w:rPr>
        <w:t xml:space="preserve">s </w:t>
      </w:r>
      <w:r w:rsidR="00DA120A" w:rsidRPr="001C1C2C">
        <w:rPr>
          <w:rFonts w:ascii="Calibri" w:hAnsi="Calibri"/>
          <w:sz w:val="22"/>
          <w:szCs w:val="22"/>
        </w:rPr>
        <w:t>with diamond turned contrast</w:t>
      </w:r>
      <w:r w:rsidR="00E45971" w:rsidRPr="001C1C2C">
        <w:rPr>
          <w:rFonts w:ascii="Calibri" w:hAnsi="Calibri"/>
          <w:sz w:val="22"/>
          <w:szCs w:val="22"/>
        </w:rPr>
        <w:t xml:space="preserve">, framed by a refined </w:t>
      </w:r>
      <w:r w:rsidR="62554536" w:rsidRPr="001C1C2C">
        <w:rPr>
          <w:rFonts w:ascii="Calibri" w:hAnsi="Calibri"/>
          <w:sz w:val="22"/>
          <w:szCs w:val="22"/>
        </w:rPr>
        <w:t>P</w:t>
      </w:r>
      <w:r w:rsidR="00DA120A" w:rsidRPr="001C1C2C">
        <w:rPr>
          <w:rFonts w:ascii="Calibri" w:hAnsi="Calibri"/>
          <w:sz w:val="22"/>
          <w:szCs w:val="22"/>
        </w:rPr>
        <w:t xml:space="preserve">latinum </w:t>
      </w:r>
      <w:r w:rsidR="505703D8" w:rsidRPr="001C1C2C">
        <w:rPr>
          <w:rFonts w:ascii="Calibri" w:hAnsi="Calibri"/>
          <w:sz w:val="22"/>
          <w:szCs w:val="22"/>
        </w:rPr>
        <w:t>A</w:t>
      </w:r>
      <w:r w:rsidR="00DA120A" w:rsidRPr="001C1C2C">
        <w:rPr>
          <w:rFonts w:ascii="Calibri" w:hAnsi="Calibri"/>
          <w:sz w:val="22"/>
          <w:szCs w:val="22"/>
        </w:rPr>
        <w:t>tlas exterior styling</w:t>
      </w:r>
      <w:r w:rsidR="00E45971" w:rsidRPr="001C1C2C">
        <w:rPr>
          <w:rFonts w:ascii="Calibri" w:hAnsi="Calibri"/>
          <w:sz w:val="22"/>
          <w:szCs w:val="22"/>
        </w:rPr>
        <w:t xml:space="preserve"> pack</w:t>
      </w:r>
      <w:r w:rsidR="00956477" w:rsidRPr="001C1C2C">
        <w:rPr>
          <w:rFonts w:ascii="Calibri" w:hAnsi="Calibri"/>
          <w:sz w:val="22"/>
          <w:szCs w:val="22"/>
        </w:rPr>
        <w:t>.</w:t>
      </w:r>
    </w:p>
    <w:p w14:paraId="4A2BB0D6" w14:textId="6E500877" w:rsidR="00044694" w:rsidRPr="001C1C2C" w:rsidRDefault="00E45971" w:rsidP="00044694">
      <w:pPr>
        <w:spacing w:before="240" w:after="220" w:line="360" w:lineRule="auto"/>
        <w:jc w:val="both"/>
        <w:rPr>
          <w:rFonts w:ascii="Calibri" w:hAnsi="Calibri"/>
          <w:sz w:val="22"/>
          <w:szCs w:val="22"/>
        </w:rPr>
      </w:pPr>
      <w:r w:rsidRPr="001C1C2C">
        <w:rPr>
          <w:rFonts w:ascii="Calibri" w:hAnsi="Calibri"/>
          <w:sz w:val="22"/>
          <w:szCs w:val="22"/>
        </w:rPr>
        <w:t xml:space="preserve">Inside, leather </w:t>
      </w:r>
      <w:r w:rsidR="48BD8A1B" w:rsidRPr="001C1C2C">
        <w:rPr>
          <w:rFonts w:ascii="Calibri" w:hAnsi="Calibri"/>
          <w:sz w:val="22"/>
          <w:szCs w:val="22"/>
        </w:rPr>
        <w:t>seat</w:t>
      </w:r>
      <w:r w:rsidR="0D5EF363" w:rsidRPr="001C1C2C">
        <w:rPr>
          <w:rFonts w:ascii="Calibri" w:hAnsi="Calibri"/>
          <w:sz w:val="22"/>
          <w:szCs w:val="22"/>
        </w:rPr>
        <w:t xml:space="preserve"> facings</w:t>
      </w:r>
      <w:r w:rsidR="48BD8A1B" w:rsidRPr="001C1C2C">
        <w:rPr>
          <w:rFonts w:ascii="Calibri" w:hAnsi="Calibri"/>
          <w:sz w:val="22"/>
          <w:szCs w:val="22"/>
        </w:rPr>
        <w:t xml:space="preserve"> </w:t>
      </w:r>
      <w:r w:rsidRPr="001C1C2C">
        <w:rPr>
          <w:rFonts w:ascii="Calibri" w:hAnsi="Calibri"/>
          <w:sz w:val="22"/>
          <w:szCs w:val="22"/>
        </w:rPr>
        <w:t>with contrast stitching elevate the cabin</w:t>
      </w:r>
      <w:r w:rsidR="3DEE8CC0" w:rsidRPr="001C1C2C">
        <w:rPr>
          <w:rFonts w:ascii="Calibri" w:hAnsi="Calibri"/>
          <w:sz w:val="22"/>
          <w:szCs w:val="22"/>
        </w:rPr>
        <w:t>’</w:t>
      </w:r>
      <w:r w:rsidRPr="001C1C2C">
        <w:rPr>
          <w:rFonts w:ascii="Calibri" w:hAnsi="Calibri"/>
          <w:sz w:val="22"/>
          <w:szCs w:val="22"/>
        </w:rPr>
        <w:t xml:space="preserve">s tactile appeal, while the illuminated Hoxton Edition treadplates and black brushed </w:t>
      </w:r>
      <w:r w:rsidR="29A00684" w:rsidRPr="001C1C2C">
        <w:rPr>
          <w:rFonts w:ascii="Calibri" w:hAnsi="Calibri"/>
          <w:sz w:val="22"/>
          <w:szCs w:val="22"/>
        </w:rPr>
        <w:t>aluminium</w:t>
      </w:r>
      <w:r w:rsidRPr="001C1C2C">
        <w:rPr>
          <w:rFonts w:ascii="Calibri" w:hAnsi="Calibri"/>
          <w:sz w:val="22"/>
          <w:szCs w:val="22"/>
        </w:rPr>
        <w:t xml:space="preserve"> finisher with </w:t>
      </w:r>
      <w:r w:rsidR="0819456F" w:rsidRPr="001C1C2C">
        <w:rPr>
          <w:rFonts w:ascii="Calibri" w:hAnsi="Calibri"/>
          <w:sz w:val="22"/>
          <w:szCs w:val="22"/>
        </w:rPr>
        <w:t>the</w:t>
      </w:r>
      <w:r w:rsidRPr="001C1C2C">
        <w:rPr>
          <w:rFonts w:ascii="Calibri" w:hAnsi="Calibri"/>
          <w:sz w:val="22"/>
          <w:szCs w:val="22"/>
        </w:rPr>
        <w:t xml:space="preserve"> </w:t>
      </w:r>
      <w:r w:rsidR="01F39F3C" w:rsidRPr="001C1C2C">
        <w:rPr>
          <w:rFonts w:ascii="Calibri" w:hAnsi="Calibri"/>
          <w:sz w:val="22"/>
          <w:szCs w:val="22"/>
        </w:rPr>
        <w:t>Edition's</w:t>
      </w:r>
      <w:r w:rsidRPr="001C1C2C">
        <w:rPr>
          <w:rFonts w:ascii="Calibri" w:hAnsi="Calibri"/>
          <w:sz w:val="22"/>
          <w:szCs w:val="22"/>
        </w:rPr>
        <w:t xml:space="preserve"> </w:t>
      </w:r>
      <w:r w:rsidR="12C7F1A7" w:rsidRPr="001C1C2C">
        <w:rPr>
          <w:rFonts w:ascii="Calibri" w:hAnsi="Calibri"/>
          <w:sz w:val="22"/>
          <w:szCs w:val="22"/>
        </w:rPr>
        <w:t xml:space="preserve">signature </w:t>
      </w:r>
      <w:r w:rsidRPr="001C1C2C">
        <w:rPr>
          <w:rFonts w:ascii="Calibri" w:hAnsi="Calibri"/>
          <w:sz w:val="22"/>
          <w:szCs w:val="22"/>
        </w:rPr>
        <w:t>grap</w:t>
      </w:r>
      <w:r w:rsidR="2CFB39F9" w:rsidRPr="001C1C2C">
        <w:rPr>
          <w:rFonts w:ascii="Calibri" w:hAnsi="Calibri"/>
          <w:sz w:val="22"/>
          <w:szCs w:val="22"/>
        </w:rPr>
        <w:t>hi</w:t>
      </w:r>
      <w:r w:rsidRPr="001C1C2C">
        <w:rPr>
          <w:rFonts w:ascii="Calibri" w:hAnsi="Calibri"/>
          <w:sz w:val="22"/>
          <w:szCs w:val="22"/>
        </w:rPr>
        <w:t xml:space="preserve">c create a distinct and crafted feel. </w:t>
      </w:r>
    </w:p>
    <w:p w14:paraId="1272606B" w14:textId="367A4129" w:rsidR="00555604" w:rsidRPr="001C1C2C" w:rsidRDefault="0D4FFA0B" w:rsidP="00044694">
      <w:pPr>
        <w:spacing w:before="240" w:after="220" w:line="360" w:lineRule="auto"/>
        <w:jc w:val="both"/>
        <w:rPr>
          <w:rFonts w:ascii="Calibri" w:hAnsi="Calibri"/>
          <w:sz w:val="22"/>
          <w:szCs w:val="22"/>
        </w:rPr>
      </w:pPr>
      <w:r w:rsidRPr="39A44547">
        <w:rPr>
          <w:rFonts w:ascii="Calibri" w:hAnsi="Calibri"/>
          <w:sz w:val="22"/>
          <w:szCs w:val="22"/>
        </w:rPr>
        <w:t xml:space="preserve">Range Rover Evoque Hoxton </w:t>
      </w:r>
      <w:r w:rsidR="2D80DFCF" w:rsidRPr="39A44547">
        <w:rPr>
          <w:rFonts w:ascii="Calibri" w:hAnsi="Calibri"/>
          <w:sz w:val="22"/>
          <w:szCs w:val="22"/>
        </w:rPr>
        <w:t xml:space="preserve">Edition </w:t>
      </w:r>
      <w:r w:rsidRPr="39A44547">
        <w:rPr>
          <w:rFonts w:ascii="Calibri" w:hAnsi="Calibri"/>
          <w:sz w:val="22"/>
          <w:szCs w:val="22"/>
        </w:rPr>
        <w:t xml:space="preserve">is available as a plug-in electric hybrid, with up to </w:t>
      </w:r>
      <w:r w:rsidR="18B045C7" w:rsidRPr="39A44547">
        <w:rPr>
          <w:rFonts w:ascii="Calibri" w:hAnsi="Calibri"/>
          <w:sz w:val="22"/>
          <w:szCs w:val="22"/>
        </w:rPr>
        <w:t>37 miles of all-electric range.</w:t>
      </w:r>
      <w:r w:rsidR="432B2BDB" w:rsidRPr="39A44547">
        <w:rPr>
          <w:rStyle w:val="FootnoteReference"/>
          <w:rFonts w:asciiTheme="majorHAnsi" w:hAnsiTheme="majorHAnsi" w:cstheme="majorBidi"/>
          <w:i/>
          <w:iCs/>
          <w:sz w:val="22"/>
          <w:szCs w:val="22"/>
        </w:rPr>
        <w:t xml:space="preserve"> 1</w:t>
      </w:r>
    </w:p>
    <w:p w14:paraId="05C99ABF" w14:textId="11986CA4" w:rsidR="001B538D" w:rsidRPr="001C1C2C" w:rsidRDefault="6DAAB0FC" w:rsidP="00E45971">
      <w:pPr>
        <w:spacing w:before="240" w:after="220" w:line="360" w:lineRule="auto"/>
      </w:pPr>
      <w:r w:rsidRPr="001C1C2C">
        <w:rPr>
          <w:rFonts w:ascii="Calibri" w:hAnsi="Calibri"/>
          <w:b/>
          <w:bCs/>
          <w:sz w:val="22"/>
          <w:szCs w:val="22"/>
        </w:rPr>
        <w:t xml:space="preserve">RANGE ROVER VELAR </w:t>
      </w:r>
      <w:r w:rsidR="001B538D" w:rsidRPr="001C1C2C">
        <w:rPr>
          <w:rFonts w:ascii="Calibri" w:hAnsi="Calibri"/>
          <w:b/>
          <w:bCs/>
          <w:sz w:val="22"/>
          <w:szCs w:val="22"/>
        </w:rPr>
        <w:t>BELGRAVIA EDITION</w:t>
      </w:r>
    </w:p>
    <w:p w14:paraId="08D0FA18" w14:textId="1FF90431" w:rsidR="001B538D" w:rsidRPr="001C1C2C" w:rsidRDefault="002E634C" w:rsidP="1A2BCF88">
      <w:pPr>
        <w:spacing w:before="240" w:after="220" w:line="360" w:lineRule="auto"/>
        <w:jc w:val="both"/>
      </w:pPr>
      <w:r w:rsidRPr="001C1C2C">
        <w:rPr>
          <w:rFonts w:ascii="Calibri" w:hAnsi="Calibri"/>
          <w:sz w:val="22"/>
          <w:szCs w:val="22"/>
        </w:rPr>
        <w:t>Belgravia</w:t>
      </w:r>
      <w:r w:rsidR="3C257345" w:rsidRPr="001C1C2C">
        <w:rPr>
          <w:rFonts w:ascii="Calibri" w:hAnsi="Calibri"/>
          <w:sz w:val="22"/>
          <w:szCs w:val="22"/>
        </w:rPr>
        <w:t xml:space="preserve"> blend</w:t>
      </w:r>
      <w:r w:rsidRPr="001C1C2C">
        <w:rPr>
          <w:rFonts w:ascii="Calibri" w:hAnsi="Calibri"/>
          <w:sz w:val="22"/>
          <w:szCs w:val="22"/>
        </w:rPr>
        <w:t>s</w:t>
      </w:r>
      <w:r w:rsidR="3C257345" w:rsidRPr="001C1C2C">
        <w:rPr>
          <w:rFonts w:ascii="Calibri" w:hAnsi="Calibri"/>
          <w:sz w:val="22"/>
          <w:szCs w:val="22"/>
        </w:rPr>
        <w:t xml:space="preserve"> classic Georgian architecture with modern luxury living</w:t>
      </w:r>
      <w:r w:rsidR="004B2667" w:rsidRPr="001C1C2C">
        <w:rPr>
          <w:rFonts w:ascii="Calibri" w:hAnsi="Calibri"/>
          <w:sz w:val="22"/>
          <w:szCs w:val="22"/>
        </w:rPr>
        <w:t>;</w:t>
      </w:r>
      <w:r w:rsidRPr="001C1C2C">
        <w:rPr>
          <w:rFonts w:ascii="Calibri" w:hAnsi="Calibri"/>
          <w:sz w:val="22"/>
          <w:szCs w:val="22"/>
        </w:rPr>
        <w:t xml:space="preserve"> </w:t>
      </w:r>
      <w:r w:rsidR="3C257345" w:rsidRPr="001C1C2C">
        <w:rPr>
          <w:rFonts w:ascii="Calibri" w:hAnsi="Calibri"/>
          <w:sz w:val="22"/>
          <w:szCs w:val="22"/>
        </w:rPr>
        <w:t>these themes of design and architecture have similarly shaped Range Rover Velar, aptly unveiled at the London Design Museum.</w:t>
      </w:r>
      <w:r w:rsidR="1D6F8B5D" w:rsidRPr="001C1C2C">
        <w:rPr>
          <w:rFonts w:ascii="Calibri" w:hAnsi="Calibri"/>
          <w:sz w:val="22"/>
          <w:szCs w:val="22"/>
        </w:rPr>
        <w:t xml:space="preserve"> The Range Rover Velar Belgravia Edition combines Range Rover heritage and unwavering attention to </w:t>
      </w:r>
      <w:r w:rsidR="00F52768" w:rsidRPr="001C1C2C">
        <w:rPr>
          <w:rFonts w:ascii="Calibri" w:hAnsi="Calibri"/>
          <w:sz w:val="22"/>
          <w:szCs w:val="22"/>
        </w:rPr>
        <w:t xml:space="preserve">design </w:t>
      </w:r>
      <w:r w:rsidR="1D6F8B5D" w:rsidRPr="001C1C2C">
        <w:rPr>
          <w:rFonts w:ascii="Calibri" w:hAnsi="Calibri"/>
          <w:sz w:val="22"/>
          <w:szCs w:val="22"/>
        </w:rPr>
        <w:t xml:space="preserve">detail </w:t>
      </w:r>
      <w:r w:rsidR="55BB57D3" w:rsidRPr="001C1C2C">
        <w:rPr>
          <w:rFonts w:ascii="Calibri" w:hAnsi="Calibri"/>
          <w:sz w:val="22"/>
          <w:szCs w:val="22"/>
        </w:rPr>
        <w:t xml:space="preserve">to embody </w:t>
      </w:r>
      <w:r w:rsidR="009B4103" w:rsidRPr="001C1C2C">
        <w:rPr>
          <w:rFonts w:ascii="Calibri" w:hAnsi="Calibri"/>
          <w:sz w:val="22"/>
          <w:szCs w:val="22"/>
        </w:rPr>
        <w:t xml:space="preserve">the character of this </w:t>
      </w:r>
      <w:r w:rsidR="55BB57D3" w:rsidRPr="001C1C2C">
        <w:rPr>
          <w:rFonts w:ascii="Calibri" w:hAnsi="Calibri"/>
          <w:sz w:val="22"/>
          <w:szCs w:val="22"/>
        </w:rPr>
        <w:t>sought</w:t>
      </w:r>
      <w:r w:rsidR="171EFE05" w:rsidRPr="001C1C2C">
        <w:rPr>
          <w:rFonts w:ascii="Calibri" w:hAnsi="Calibri"/>
          <w:sz w:val="22"/>
          <w:szCs w:val="22"/>
        </w:rPr>
        <w:t>-</w:t>
      </w:r>
      <w:r w:rsidR="55BB57D3" w:rsidRPr="001C1C2C">
        <w:rPr>
          <w:rFonts w:ascii="Calibri" w:hAnsi="Calibri"/>
          <w:sz w:val="22"/>
          <w:szCs w:val="22"/>
        </w:rPr>
        <w:t>after neighbourhood.</w:t>
      </w:r>
    </w:p>
    <w:p w14:paraId="2418FEA1" w14:textId="64D77FB3" w:rsidR="001B538D" w:rsidRPr="001C1C2C" w:rsidRDefault="6092B032" w:rsidP="1A2BCF88">
      <w:pPr>
        <w:spacing w:before="240" w:after="220" w:line="360" w:lineRule="auto"/>
        <w:jc w:val="both"/>
        <w:rPr>
          <w:rFonts w:ascii="Calibri" w:eastAsia="Calibri" w:hAnsi="Calibri" w:cs="Calibri"/>
          <w:sz w:val="22"/>
          <w:szCs w:val="22"/>
        </w:rPr>
      </w:pPr>
      <w:r w:rsidRPr="001C1C2C">
        <w:rPr>
          <w:rFonts w:ascii="Calibri" w:hAnsi="Calibri"/>
          <w:sz w:val="22"/>
          <w:szCs w:val="22"/>
        </w:rPr>
        <w:t xml:space="preserve">A bold and modern </w:t>
      </w:r>
      <w:r w:rsidR="00F52768" w:rsidRPr="001C1C2C">
        <w:rPr>
          <w:rFonts w:ascii="Calibri" w:hAnsi="Calibri"/>
          <w:sz w:val="22"/>
          <w:szCs w:val="22"/>
        </w:rPr>
        <w:t>exterior</w:t>
      </w:r>
      <w:r w:rsidR="5143B4A0" w:rsidRPr="001C1C2C">
        <w:rPr>
          <w:rFonts w:ascii="Calibri" w:hAnsi="Calibri"/>
          <w:sz w:val="22"/>
          <w:szCs w:val="22"/>
        </w:rPr>
        <w:t xml:space="preserve"> </w:t>
      </w:r>
      <w:r w:rsidR="2D5234FE" w:rsidRPr="001C1C2C">
        <w:rPr>
          <w:rFonts w:ascii="Calibri" w:hAnsi="Calibri"/>
          <w:sz w:val="22"/>
          <w:szCs w:val="22"/>
        </w:rPr>
        <w:t xml:space="preserve">finish is achieved with </w:t>
      </w:r>
      <w:r w:rsidR="31358A3D" w:rsidRPr="001C1C2C">
        <w:rPr>
          <w:rFonts w:ascii="Calibri" w:hAnsi="Calibri"/>
          <w:sz w:val="22"/>
          <w:szCs w:val="22"/>
        </w:rPr>
        <w:t xml:space="preserve">20-inch </w:t>
      </w:r>
      <w:r w:rsidR="75CC4DB3" w:rsidRPr="001C1C2C">
        <w:rPr>
          <w:rFonts w:ascii="Calibri" w:hAnsi="Calibri"/>
          <w:sz w:val="22"/>
          <w:szCs w:val="22"/>
        </w:rPr>
        <w:t>D</w:t>
      </w:r>
      <w:r w:rsidR="31358A3D" w:rsidRPr="001C1C2C">
        <w:rPr>
          <w:rFonts w:ascii="Calibri" w:hAnsi="Calibri"/>
          <w:sz w:val="22"/>
          <w:szCs w:val="22"/>
        </w:rPr>
        <w:t xml:space="preserve">iamond </w:t>
      </w:r>
      <w:r w:rsidR="3EAF023D" w:rsidRPr="001C1C2C">
        <w:rPr>
          <w:rFonts w:ascii="Calibri" w:hAnsi="Calibri"/>
          <w:sz w:val="22"/>
          <w:szCs w:val="22"/>
        </w:rPr>
        <w:t>T</w:t>
      </w:r>
      <w:r w:rsidR="31358A3D" w:rsidRPr="001C1C2C">
        <w:rPr>
          <w:rFonts w:ascii="Calibri" w:hAnsi="Calibri"/>
          <w:sz w:val="22"/>
          <w:szCs w:val="22"/>
        </w:rPr>
        <w:t xml:space="preserve">urned </w:t>
      </w:r>
      <w:r w:rsidR="55D1BFD3" w:rsidRPr="001C1C2C">
        <w:rPr>
          <w:rFonts w:ascii="Calibri" w:hAnsi="Calibri"/>
          <w:sz w:val="22"/>
          <w:szCs w:val="22"/>
        </w:rPr>
        <w:t>D</w:t>
      </w:r>
      <w:r w:rsidR="31358A3D" w:rsidRPr="001C1C2C">
        <w:rPr>
          <w:rFonts w:ascii="Calibri" w:hAnsi="Calibri"/>
          <w:sz w:val="22"/>
          <w:szCs w:val="22"/>
        </w:rPr>
        <w:t xml:space="preserve">ark </w:t>
      </w:r>
      <w:r w:rsidR="1C060D66" w:rsidRPr="001C1C2C">
        <w:rPr>
          <w:rFonts w:ascii="Calibri" w:hAnsi="Calibri"/>
          <w:sz w:val="22"/>
          <w:szCs w:val="22"/>
        </w:rPr>
        <w:t>A</w:t>
      </w:r>
      <w:r w:rsidR="31358A3D" w:rsidRPr="001C1C2C">
        <w:rPr>
          <w:rFonts w:ascii="Calibri" w:hAnsi="Calibri"/>
          <w:sz w:val="22"/>
          <w:szCs w:val="22"/>
        </w:rPr>
        <w:t xml:space="preserve">gate </w:t>
      </w:r>
      <w:r w:rsidR="3BACE902" w:rsidRPr="001C1C2C">
        <w:rPr>
          <w:rFonts w:ascii="Calibri" w:hAnsi="Calibri"/>
          <w:sz w:val="22"/>
          <w:szCs w:val="22"/>
        </w:rPr>
        <w:t>W</w:t>
      </w:r>
      <w:r w:rsidR="31358A3D" w:rsidRPr="001C1C2C">
        <w:rPr>
          <w:rFonts w:ascii="Calibri" w:hAnsi="Calibri"/>
          <w:sz w:val="22"/>
          <w:szCs w:val="22"/>
        </w:rPr>
        <w:t xml:space="preserve">heels with </w:t>
      </w:r>
      <w:r w:rsidR="3CA84299" w:rsidRPr="001C1C2C">
        <w:rPr>
          <w:rFonts w:ascii="Calibri" w:hAnsi="Calibri"/>
          <w:sz w:val="22"/>
          <w:szCs w:val="22"/>
        </w:rPr>
        <w:t xml:space="preserve">a </w:t>
      </w:r>
      <w:r w:rsidR="2799CC54" w:rsidRPr="001C1C2C">
        <w:rPr>
          <w:rFonts w:ascii="Calibri" w:hAnsi="Calibri"/>
          <w:sz w:val="22"/>
          <w:szCs w:val="22"/>
        </w:rPr>
        <w:t>S</w:t>
      </w:r>
      <w:r w:rsidR="31358A3D" w:rsidRPr="001C1C2C">
        <w:rPr>
          <w:rFonts w:ascii="Calibri" w:hAnsi="Calibri"/>
          <w:sz w:val="22"/>
          <w:szCs w:val="22"/>
        </w:rPr>
        <w:t xml:space="preserve">atin </w:t>
      </w:r>
      <w:r w:rsidR="02753F9A" w:rsidRPr="001C1C2C">
        <w:rPr>
          <w:rFonts w:ascii="Calibri" w:hAnsi="Calibri"/>
          <w:sz w:val="22"/>
          <w:szCs w:val="22"/>
        </w:rPr>
        <w:t>B</w:t>
      </w:r>
      <w:r w:rsidR="31358A3D" w:rsidRPr="001C1C2C">
        <w:rPr>
          <w:rFonts w:ascii="Calibri" w:hAnsi="Calibri"/>
          <w:sz w:val="22"/>
          <w:szCs w:val="22"/>
        </w:rPr>
        <w:t xml:space="preserve">lack </w:t>
      </w:r>
      <w:r w:rsidR="09C0EFA4" w:rsidRPr="001C1C2C">
        <w:rPr>
          <w:rFonts w:ascii="Calibri" w:hAnsi="Calibri"/>
          <w:sz w:val="22"/>
          <w:szCs w:val="22"/>
        </w:rPr>
        <w:t>T</w:t>
      </w:r>
      <w:r w:rsidR="31358A3D" w:rsidRPr="001C1C2C">
        <w:rPr>
          <w:rFonts w:ascii="Calibri" w:hAnsi="Calibri"/>
          <w:sz w:val="22"/>
          <w:szCs w:val="22"/>
        </w:rPr>
        <w:t xml:space="preserve">inted </w:t>
      </w:r>
      <w:r w:rsidR="194A3045" w:rsidRPr="001C1C2C">
        <w:rPr>
          <w:rFonts w:ascii="Calibri" w:hAnsi="Calibri"/>
          <w:sz w:val="22"/>
          <w:szCs w:val="22"/>
        </w:rPr>
        <w:t>L</w:t>
      </w:r>
      <w:r w:rsidR="31358A3D" w:rsidRPr="001C1C2C">
        <w:rPr>
          <w:rFonts w:ascii="Calibri" w:hAnsi="Calibri"/>
          <w:sz w:val="22"/>
          <w:szCs w:val="22"/>
        </w:rPr>
        <w:t>acquer</w:t>
      </w:r>
      <w:r w:rsidR="1B3675FD" w:rsidRPr="001C1C2C">
        <w:rPr>
          <w:rFonts w:ascii="Calibri" w:hAnsi="Calibri"/>
          <w:sz w:val="22"/>
          <w:szCs w:val="22"/>
        </w:rPr>
        <w:t xml:space="preserve">. </w:t>
      </w:r>
      <w:r w:rsidR="3F9A1336" w:rsidRPr="001C1C2C">
        <w:rPr>
          <w:rFonts w:ascii="Calibri" w:hAnsi="Calibri"/>
          <w:sz w:val="22"/>
          <w:szCs w:val="22"/>
        </w:rPr>
        <w:t xml:space="preserve">The </w:t>
      </w:r>
      <w:r w:rsidR="63071A29" w:rsidRPr="001C1C2C">
        <w:rPr>
          <w:rFonts w:ascii="Calibri" w:hAnsi="Calibri"/>
          <w:sz w:val="22"/>
          <w:szCs w:val="22"/>
        </w:rPr>
        <w:t>‘Belgravia</w:t>
      </w:r>
      <w:r w:rsidR="3F9A1336" w:rsidRPr="001C1C2C">
        <w:rPr>
          <w:rFonts w:ascii="Calibri" w:hAnsi="Calibri"/>
          <w:sz w:val="22"/>
          <w:szCs w:val="22"/>
        </w:rPr>
        <w:t xml:space="preserve"> Edition’ </w:t>
      </w:r>
      <w:r w:rsidR="41174FCB" w:rsidRPr="001C1C2C">
        <w:rPr>
          <w:rFonts w:ascii="Calibri" w:hAnsi="Calibri"/>
          <w:sz w:val="22"/>
          <w:szCs w:val="22"/>
        </w:rPr>
        <w:t>signature</w:t>
      </w:r>
      <w:r w:rsidR="3F9A1336" w:rsidRPr="001C1C2C">
        <w:rPr>
          <w:rFonts w:ascii="Calibri" w:hAnsi="Calibri"/>
          <w:sz w:val="22"/>
          <w:szCs w:val="22"/>
        </w:rPr>
        <w:t xml:space="preserve"> is </w:t>
      </w:r>
      <w:r w:rsidR="3DA6FE00" w:rsidRPr="001C1C2C">
        <w:rPr>
          <w:rFonts w:ascii="Calibri" w:hAnsi="Calibri"/>
          <w:sz w:val="22"/>
          <w:szCs w:val="22"/>
        </w:rPr>
        <w:t xml:space="preserve">seamlessly </w:t>
      </w:r>
      <w:r w:rsidR="72B79883" w:rsidRPr="001C1C2C">
        <w:rPr>
          <w:rFonts w:ascii="Calibri" w:hAnsi="Calibri"/>
          <w:sz w:val="22"/>
          <w:szCs w:val="22"/>
        </w:rPr>
        <w:t>presen</w:t>
      </w:r>
      <w:r w:rsidR="3DA6FE00" w:rsidRPr="001C1C2C">
        <w:rPr>
          <w:rFonts w:ascii="Calibri" w:hAnsi="Calibri"/>
          <w:sz w:val="22"/>
          <w:szCs w:val="22"/>
        </w:rPr>
        <w:t xml:space="preserve">ted </w:t>
      </w:r>
      <w:r w:rsidR="3F9A1336" w:rsidRPr="001C1C2C">
        <w:rPr>
          <w:rFonts w:ascii="Calibri" w:hAnsi="Calibri"/>
          <w:sz w:val="22"/>
          <w:szCs w:val="22"/>
        </w:rPr>
        <w:t xml:space="preserve">across the lower door sill, the black brushed aluminium finisher and </w:t>
      </w:r>
      <w:r w:rsidR="31C6D829" w:rsidRPr="001C1C2C">
        <w:rPr>
          <w:rFonts w:ascii="Calibri" w:hAnsi="Calibri"/>
          <w:sz w:val="22"/>
          <w:szCs w:val="22"/>
        </w:rPr>
        <w:t>uniqu</w:t>
      </w:r>
      <w:r w:rsidR="3F9A1336" w:rsidRPr="001C1C2C">
        <w:rPr>
          <w:rFonts w:ascii="Calibri" w:hAnsi="Calibri"/>
          <w:sz w:val="22"/>
          <w:szCs w:val="22"/>
        </w:rPr>
        <w:t>e puddle lights</w:t>
      </w:r>
      <w:r w:rsidR="4065D205" w:rsidRPr="001C1C2C">
        <w:rPr>
          <w:rFonts w:ascii="Calibri" w:hAnsi="Calibri"/>
          <w:sz w:val="22"/>
          <w:szCs w:val="22"/>
        </w:rPr>
        <w:t xml:space="preserve">, while supple leather </w:t>
      </w:r>
      <w:r w:rsidR="6349838F" w:rsidRPr="001C1C2C">
        <w:rPr>
          <w:rFonts w:ascii="Calibri" w:eastAsia="Calibri" w:hAnsi="Calibri" w:cs="Calibri"/>
          <w:sz w:val="22"/>
          <w:szCs w:val="22"/>
        </w:rPr>
        <w:t>seats</w:t>
      </w:r>
      <w:r w:rsidR="799BA5CD" w:rsidRPr="001C1C2C">
        <w:rPr>
          <w:rFonts w:ascii="Calibri" w:eastAsia="Calibri" w:hAnsi="Calibri" w:cs="Calibri"/>
          <w:sz w:val="22"/>
          <w:szCs w:val="22"/>
        </w:rPr>
        <w:t xml:space="preserve"> with </w:t>
      </w:r>
      <w:r w:rsidR="6349838F" w:rsidRPr="001C1C2C">
        <w:rPr>
          <w:rFonts w:ascii="Calibri" w:eastAsia="Calibri" w:hAnsi="Calibri" w:cs="Calibri"/>
          <w:sz w:val="22"/>
          <w:szCs w:val="22"/>
        </w:rPr>
        <w:t>precision-crafted contrast stitching</w:t>
      </w:r>
      <w:r w:rsidR="542243DE" w:rsidRPr="001C1C2C">
        <w:rPr>
          <w:rFonts w:ascii="Calibri" w:eastAsia="Calibri" w:hAnsi="Calibri" w:cs="Calibri"/>
          <w:sz w:val="22"/>
          <w:szCs w:val="22"/>
        </w:rPr>
        <w:t xml:space="preserve"> embody a refined expression of artisanal expertise.</w:t>
      </w:r>
    </w:p>
    <w:p w14:paraId="6F1F72C1" w14:textId="3820C803" w:rsidR="001B538D" w:rsidRPr="001C1C2C" w:rsidRDefault="7B773368" w:rsidP="00C7092C">
      <w:pPr>
        <w:spacing w:before="240" w:after="220" w:line="360" w:lineRule="auto"/>
        <w:jc w:val="both"/>
        <w:rPr>
          <w:rFonts w:ascii="Calibri" w:hAnsi="Calibri"/>
          <w:sz w:val="22"/>
          <w:szCs w:val="22"/>
        </w:rPr>
      </w:pPr>
      <w:r w:rsidRPr="001C1C2C">
        <w:rPr>
          <w:rFonts w:ascii="Calibri" w:hAnsi="Calibri"/>
          <w:sz w:val="22"/>
          <w:szCs w:val="22"/>
        </w:rPr>
        <w:t>The Belgravia</w:t>
      </w:r>
      <w:r w:rsidR="224122D3" w:rsidRPr="001C1C2C">
        <w:rPr>
          <w:rFonts w:ascii="Calibri" w:hAnsi="Calibri"/>
          <w:sz w:val="22"/>
          <w:szCs w:val="22"/>
        </w:rPr>
        <w:t xml:space="preserve"> Edition</w:t>
      </w:r>
      <w:r w:rsidRPr="001C1C2C">
        <w:rPr>
          <w:rFonts w:ascii="Calibri" w:hAnsi="Calibri"/>
          <w:sz w:val="22"/>
          <w:szCs w:val="22"/>
        </w:rPr>
        <w:t xml:space="preserve"> Sati</w:t>
      </w:r>
      <w:r w:rsidR="2FC18A5E" w:rsidRPr="001C1C2C">
        <w:rPr>
          <w:rFonts w:ascii="Calibri" w:hAnsi="Calibri"/>
          <w:sz w:val="22"/>
          <w:szCs w:val="22"/>
        </w:rPr>
        <w:t>n</w:t>
      </w:r>
      <w:r w:rsidRPr="001C1C2C">
        <w:rPr>
          <w:rFonts w:ascii="Calibri" w:hAnsi="Calibri"/>
          <w:sz w:val="22"/>
          <w:szCs w:val="22"/>
        </w:rPr>
        <w:t xml:space="preserve"> </w:t>
      </w:r>
      <w:r w:rsidR="299DA2AD" w:rsidRPr="001C1C2C">
        <w:rPr>
          <w:rFonts w:ascii="Calibri" w:hAnsi="Calibri"/>
          <w:sz w:val="22"/>
          <w:szCs w:val="22"/>
        </w:rPr>
        <w:t xml:space="preserve">will </w:t>
      </w:r>
      <w:r w:rsidRPr="001C1C2C">
        <w:rPr>
          <w:rFonts w:ascii="Calibri" w:hAnsi="Calibri"/>
          <w:sz w:val="22"/>
          <w:szCs w:val="22"/>
        </w:rPr>
        <w:t>launch as a</w:t>
      </w:r>
      <w:r w:rsidR="32AF31A3" w:rsidRPr="001C1C2C">
        <w:rPr>
          <w:rFonts w:ascii="Calibri" w:hAnsi="Calibri"/>
          <w:sz w:val="22"/>
          <w:szCs w:val="22"/>
        </w:rPr>
        <w:t xml:space="preserve"> further</w:t>
      </w:r>
      <w:r w:rsidRPr="001C1C2C">
        <w:rPr>
          <w:rFonts w:ascii="Calibri" w:hAnsi="Calibri"/>
          <w:sz w:val="22"/>
          <w:szCs w:val="22"/>
        </w:rPr>
        <w:t xml:space="preserve"> highly exclusive</w:t>
      </w:r>
      <w:r w:rsidR="12C08490" w:rsidRPr="001C1C2C">
        <w:rPr>
          <w:rFonts w:ascii="Calibri" w:hAnsi="Calibri"/>
          <w:sz w:val="22"/>
          <w:szCs w:val="22"/>
        </w:rPr>
        <w:t xml:space="preserve"> </w:t>
      </w:r>
      <w:r w:rsidRPr="001C1C2C">
        <w:rPr>
          <w:rFonts w:ascii="Calibri" w:hAnsi="Calibri"/>
          <w:sz w:val="22"/>
          <w:szCs w:val="22"/>
        </w:rPr>
        <w:t>run of only 400 models</w:t>
      </w:r>
      <w:r w:rsidR="24C46774" w:rsidRPr="001C1C2C">
        <w:rPr>
          <w:rFonts w:ascii="Calibri" w:hAnsi="Calibri"/>
          <w:sz w:val="22"/>
          <w:szCs w:val="22"/>
        </w:rPr>
        <w:t xml:space="preserve"> </w:t>
      </w:r>
      <w:r w:rsidR="3FB2E9A1" w:rsidRPr="001C1C2C">
        <w:rPr>
          <w:rFonts w:ascii="Calibri" w:hAnsi="Calibri"/>
          <w:sz w:val="22"/>
          <w:szCs w:val="22"/>
        </w:rPr>
        <w:t>globally</w:t>
      </w:r>
      <w:r w:rsidR="00BD41C8" w:rsidRPr="00984EEF">
        <w:rPr>
          <w:rStyle w:val="FootnoteReference"/>
          <w:rFonts w:asciiTheme="majorHAnsi" w:hAnsiTheme="majorHAnsi" w:cstheme="majorHAnsi"/>
          <w:b/>
          <w:bCs/>
          <w:i/>
          <w:iCs/>
          <w:sz w:val="22"/>
          <w:szCs w:val="22"/>
        </w:rPr>
        <w:t>4</w:t>
      </w:r>
      <w:r w:rsidR="00BD41C8">
        <w:rPr>
          <w:rFonts w:asciiTheme="majorHAnsi" w:hAnsiTheme="majorHAnsi" w:cstheme="majorHAnsi"/>
          <w:b/>
          <w:bCs/>
          <w:i/>
          <w:iCs/>
          <w:sz w:val="22"/>
          <w:szCs w:val="22"/>
        </w:rPr>
        <w:t xml:space="preserve"> </w:t>
      </w:r>
      <w:r w:rsidR="3FB2E9A1" w:rsidRPr="001C1C2C">
        <w:rPr>
          <w:rFonts w:ascii="Calibri" w:hAnsi="Calibri"/>
          <w:sz w:val="22"/>
          <w:szCs w:val="22"/>
        </w:rPr>
        <w:t>and</w:t>
      </w:r>
      <w:r w:rsidR="24C46774" w:rsidRPr="001C1C2C">
        <w:rPr>
          <w:rFonts w:ascii="Calibri" w:hAnsi="Calibri"/>
          <w:sz w:val="22"/>
          <w:szCs w:val="22"/>
        </w:rPr>
        <w:t xml:space="preserve"> adds a Clear Satin Protective Film for the first time on a Velar model, </w:t>
      </w:r>
      <w:r w:rsidR="37237F6D" w:rsidRPr="001C1C2C">
        <w:rPr>
          <w:rFonts w:ascii="Calibri" w:hAnsi="Calibri"/>
          <w:sz w:val="22"/>
          <w:szCs w:val="22"/>
        </w:rPr>
        <w:t>22</w:t>
      </w:r>
      <w:r w:rsidR="442DFDB3" w:rsidRPr="001C1C2C">
        <w:rPr>
          <w:rFonts w:ascii="Calibri" w:hAnsi="Calibri"/>
          <w:sz w:val="22"/>
          <w:szCs w:val="22"/>
        </w:rPr>
        <w:t>-inch</w:t>
      </w:r>
      <w:r w:rsidR="37237F6D" w:rsidRPr="001C1C2C">
        <w:rPr>
          <w:rFonts w:ascii="Calibri" w:hAnsi="Calibri"/>
          <w:sz w:val="22"/>
          <w:szCs w:val="22"/>
        </w:rPr>
        <w:t xml:space="preserve"> Dark Agate Grey Diamond Turned </w:t>
      </w:r>
      <w:r w:rsidR="0B23DC08" w:rsidRPr="001C1C2C">
        <w:rPr>
          <w:rFonts w:ascii="Calibri" w:hAnsi="Calibri"/>
          <w:sz w:val="22"/>
          <w:szCs w:val="22"/>
        </w:rPr>
        <w:t xml:space="preserve">wheels </w:t>
      </w:r>
      <w:r w:rsidR="734BFFD5" w:rsidRPr="001C1C2C">
        <w:rPr>
          <w:rFonts w:ascii="Calibri" w:hAnsi="Calibri"/>
          <w:sz w:val="22"/>
          <w:szCs w:val="22"/>
        </w:rPr>
        <w:t>with Satin Black contrast</w:t>
      </w:r>
      <w:r w:rsidR="00BD41C8" w:rsidRPr="00BD41C8">
        <w:rPr>
          <w:rStyle w:val="FootnoteReference"/>
          <w:rFonts w:asciiTheme="majorHAnsi" w:hAnsiTheme="majorHAnsi" w:cstheme="majorHAnsi"/>
          <w:i/>
          <w:iCs/>
          <w:sz w:val="22"/>
          <w:szCs w:val="22"/>
        </w:rPr>
        <w:t>5</w:t>
      </w:r>
      <w:r w:rsidR="734BFFD5" w:rsidRPr="001C1C2C">
        <w:rPr>
          <w:rFonts w:ascii="Calibri" w:hAnsi="Calibri"/>
          <w:sz w:val="22"/>
          <w:szCs w:val="22"/>
        </w:rPr>
        <w:t xml:space="preserve"> </w:t>
      </w:r>
      <w:r w:rsidR="41CDC967" w:rsidRPr="001C1C2C">
        <w:rPr>
          <w:rFonts w:ascii="Calibri" w:hAnsi="Calibri"/>
          <w:sz w:val="22"/>
          <w:szCs w:val="22"/>
        </w:rPr>
        <w:t>and</w:t>
      </w:r>
      <w:r w:rsidR="24C46774" w:rsidRPr="001C1C2C">
        <w:rPr>
          <w:rFonts w:ascii="Calibri" w:hAnsi="Calibri"/>
          <w:sz w:val="22"/>
          <w:szCs w:val="22"/>
        </w:rPr>
        <w:t xml:space="preserve"> a Black Exterior Styling pack for a bolder, contemporary finish</w:t>
      </w:r>
      <w:r w:rsidR="45B81C83" w:rsidRPr="001C1C2C">
        <w:rPr>
          <w:rFonts w:ascii="Calibri" w:hAnsi="Calibri"/>
          <w:sz w:val="22"/>
          <w:szCs w:val="22"/>
        </w:rPr>
        <w:t xml:space="preserve">. </w:t>
      </w:r>
      <w:r w:rsidR="53908FEE" w:rsidRPr="001C1C2C">
        <w:rPr>
          <w:rFonts w:ascii="Calibri" w:hAnsi="Calibri"/>
          <w:sz w:val="22"/>
          <w:szCs w:val="22"/>
        </w:rPr>
        <w:t xml:space="preserve">Every model bears </w:t>
      </w:r>
      <w:r w:rsidR="067F28EE" w:rsidRPr="001C1C2C">
        <w:rPr>
          <w:rFonts w:ascii="Calibri" w:hAnsi="Calibri"/>
          <w:sz w:val="22"/>
          <w:szCs w:val="22"/>
        </w:rPr>
        <w:t>th</w:t>
      </w:r>
      <w:r w:rsidR="53908FEE" w:rsidRPr="001C1C2C">
        <w:rPr>
          <w:rFonts w:ascii="Calibri" w:hAnsi="Calibri"/>
          <w:sz w:val="22"/>
          <w:szCs w:val="22"/>
        </w:rPr>
        <w:t>e designation</w:t>
      </w:r>
      <w:r w:rsidR="0F3D15F2" w:rsidRPr="001C1C2C">
        <w:rPr>
          <w:rFonts w:ascii="Calibri" w:hAnsi="Calibri"/>
          <w:sz w:val="22"/>
          <w:szCs w:val="22"/>
        </w:rPr>
        <w:t xml:space="preserve"> </w:t>
      </w:r>
      <w:r w:rsidR="3F80C822" w:rsidRPr="001C1C2C">
        <w:rPr>
          <w:rFonts w:ascii="Calibri" w:hAnsi="Calibri"/>
          <w:sz w:val="22"/>
          <w:szCs w:val="22"/>
        </w:rPr>
        <w:t>‘</w:t>
      </w:r>
      <w:r w:rsidR="0F3D15F2" w:rsidRPr="001C1C2C">
        <w:rPr>
          <w:rFonts w:ascii="Calibri" w:hAnsi="Calibri"/>
          <w:sz w:val="22"/>
          <w:szCs w:val="22"/>
        </w:rPr>
        <w:t>1 of 400</w:t>
      </w:r>
      <w:r w:rsidR="48A7420B" w:rsidRPr="001C1C2C">
        <w:rPr>
          <w:rFonts w:ascii="Calibri" w:hAnsi="Calibri"/>
          <w:sz w:val="22"/>
          <w:szCs w:val="22"/>
        </w:rPr>
        <w:t>’</w:t>
      </w:r>
      <w:r w:rsidR="0F3D15F2" w:rsidRPr="001C1C2C">
        <w:rPr>
          <w:rFonts w:ascii="Calibri" w:hAnsi="Calibri"/>
          <w:sz w:val="22"/>
          <w:szCs w:val="22"/>
        </w:rPr>
        <w:t xml:space="preserve">, </w:t>
      </w:r>
      <w:r w:rsidR="67140120" w:rsidRPr="001C1C2C">
        <w:rPr>
          <w:rFonts w:ascii="Calibri" w:hAnsi="Calibri"/>
          <w:sz w:val="22"/>
          <w:szCs w:val="22"/>
        </w:rPr>
        <w:t xml:space="preserve">affirming its place in a strictly limited series. </w:t>
      </w:r>
    </w:p>
    <w:p w14:paraId="0A2F3D4F" w14:textId="6BBDA4A7" w:rsidR="00BB6868" w:rsidRPr="001C1C2C" w:rsidRDefault="18B045C7" w:rsidP="00B96B96">
      <w:pPr>
        <w:spacing w:before="240" w:after="220" w:line="360" w:lineRule="auto"/>
        <w:jc w:val="both"/>
        <w:rPr>
          <w:rFonts w:ascii="Calibri" w:hAnsi="Calibri"/>
          <w:sz w:val="22"/>
          <w:szCs w:val="22"/>
        </w:rPr>
      </w:pPr>
      <w:r w:rsidRPr="39A44547">
        <w:rPr>
          <w:rFonts w:ascii="Calibri" w:hAnsi="Calibri"/>
          <w:sz w:val="22"/>
          <w:szCs w:val="22"/>
        </w:rPr>
        <w:t>Range Rover Velar Belgravia</w:t>
      </w:r>
      <w:r w:rsidR="07B705D2" w:rsidRPr="39A44547">
        <w:rPr>
          <w:rFonts w:ascii="Calibri" w:hAnsi="Calibri"/>
          <w:sz w:val="22"/>
          <w:szCs w:val="22"/>
        </w:rPr>
        <w:t xml:space="preserve"> Edition</w:t>
      </w:r>
      <w:r w:rsidRPr="39A44547">
        <w:rPr>
          <w:rFonts w:ascii="Calibri" w:hAnsi="Calibri"/>
          <w:sz w:val="22"/>
          <w:szCs w:val="22"/>
        </w:rPr>
        <w:t xml:space="preserve"> is available as a plug-in electric hybrid, with up to 3</w:t>
      </w:r>
      <w:r w:rsidR="063160A7" w:rsidRPr="39A44547">
        <w:rPr>
          <w:rFonts w:ascii="Calibri" w:hAnsi="Calibri"/>
          <w:sz w:val="22"/>
          <w:szCs w:val="22"/>
        </w:rPr>
        <w:t>7</w:t>
      </w:r>
      <w:r w:rsidRPr="39A44547">
        <w:rPr>
          <w:rFonts w:ascii="Calibri" w:hAnsi="Calibri"/>
          <w:sz w:val="22"/>
          <w:szCs w:val="22"/>
        </w:rPr>
        <w:t xml:space="preserve"> miles of all-electric range.</w:t>
      </w:r>
      <w:r w:rsidRPr="39A44547">
        <w:rPr>
          <w:rStyle w:val="FootnoteReference"/>
          <w:rFonts w:asciiTheme="majorHAnsi" w:hAnsiTheme="majorHAnsi" w:cstheme="majorBidi"/>
          <w:i/>
          <w:iCs/>
          <w:sz w:val="22"/>
          <w:szCs w:val="22"/>
        </w:rPr>
        <w:t xml:space="preserve"> </w:t>
      </w:r>
      <w:r w:rsidR="432B2BDB" w:rsidRPr="39A44547">
        <w:rPr>
          <w:rStyle w:val="FootnoteReference"/>
          <w:rFonts w:asciiTheme="majorHAnsi" w:hAnsiTheme="majorHAnsi" w:cstheme="majorBidi"/>
          <w:i/>
          <w:iCs/>
          <w:sz w:val="22"/>
          <w:szCs w:val="22"/>
        </w:rPr>
        <w:t>1</w:t>
      </w:r>
    </w:p>
    <w:p w14:paraId="287253E7" w14:textId="77777777" w:rsidR="00A14750" w:rsidRPr="001C1C2C" w:rsidRDefault="00A14750" w:rsidP="00A14750">
      <w:pPr>
        <w:spacing w:before="240" w:after="220" w:line="360" w:lineRule="auto"/>
        <w:jc w:val="both"/>
        <w:rPr>
          <w:rFonts w:ascii="Calibri" w:hAnsi="Calibri"/>
          <w:sz w:val="22"/>
          <w:szCs w:val="22"/>
        </w:rPr>
      </w:pPr>
      <w:r w:rsidRPr="001C1C2C">
        <w:rPr>
          <w:rFonts w:ascii="Calibri" w:hAnsi="Calibri"/>
          <w:b/>
          <w:bCs/>
          <w:sz w:val="22"/>
          <w:szCs w:val="22"/>
        </w:rPr>
        <w:t>RANGE ROVER SPORT BATTERSEA EDITION</w:t>
      </w:r>
      <w:r w:rsidRPr="001C1C2C">
        <w:rPr>
          <w:rFonts w:ascii="Calibri" w:hAnsi="Calibri"/>
          <w:sz w:val="22"/>
          <w:szCs w:val="22"/>
        </w:rPr>
        <w:t> </w:t>
      </w:r>
    </w:p>
    <w:p w14:paraId="45097EFD" w14:textId="5BA052AF" w:rsidR="00A14750" w:rsidRPr="001C1C2C" w:rsidRDefault="00A14750" w:rsidP="00A14750">
      <w:pPr>
        <w:spacing w:before="240" w:after="220" w:line="360" w:lineRule="auto"/>
        <w:jc w:val="both"/>
        <w:rPr>
          <w:rFonts w:ascii="Calibri" w:hAnsi="Calibri"/>
          <w:sz w:val="22"/>
          <w:szCs w:val="22"/>
        </w:rPr>
      </w:pPr>
      <w:r w:rsidRPr="001C1C2C">
        <w:rPr>
          <w:rFonts w:ascii="Calibri" w:hAnsi="Calibri"/>
          <w:sz w:val="22"/>
          <w:szCs w:val="22"/>
        </w:rPr>
        <w:lastRenderedPageBreak/>
        <w:t xml:space="preserve">Battersea blends historic charm with cutting-edge aesthetics – a district that transformed industrial art deco architecture into contemporary cultural spaces. Reflecting this spirit of reinvention, the Range Rover Sport Battersea Edition celebrates the model that redefined Range Rover as a multi-model lineup with the introduction of a new, more assertive expression of the brand. ​The Range Rover Sport Battersea Edition retains the legacy of visceral performance synonymous with this nameplate and adds bold and contemporary design cues, including a black contrast roof and black exterior pack, as well as 22-inch black forged wheels. Exclusive interior finishing includes ‘Battersea Edition’ </w:t>
      </w:r>
      <w:r w:rsidR="00025A41" w:rsidRPr="001C1C2C">
        <w:rPr>
          <w:rFonts w:ascii="Calibri" w:hAnsi="Calibri"/>
          <w:sz w:val="22"/>
          <w:szCs w:val="22"/>
        </w:rPr>
        <w:t>etching</w:t>
      </w:r>
      <w:r w:rsidRPr="001C1C2C">
        <w:rPr>
          <w:rFonts w:ascii="Calibri" w:hAnsi="Calibri"/>
          <w:sz w:val="22"/>
          <w:szCs w:val="22"/>
        </w:rPr>
        <w:t xml:space="preserve"> on the centre console and treadplates and distinctive contrast stitching woven into the seats – an expressive detail that underscores the cabin’s dynamic character. </w:t>
      </w:r>
    </w:p>
    <w:p w14:paraId="0918E162" w14:textId="059900C4" w:rsidR="00BB6868" w:rsidRPr="001C1C2C" w:rsidRDefault="00BB6868" w:rsidP="00BB6868">
      <w:pPr>
        <w:spacing w:before="240" w:after="220" w:line="360" w:lineRule="auto"/>
        <w:jc w:val="both"/>
        <w:rPr>
          <w:rFonts w:ascii="Calibri" w:hAnsi="Calibri"/>
          <w:sz w:val="22"/>
          <w:szCs w:val="22"/>
        </w:rPr>
      </w:pPr>
      <w:r w:rsidRPr="001C1C2C">
        <w:rPr>
          <w:rFonts w:ascii="Calibri" w:hAnsi="Calibri"/>
          <w:sz w:val="22"/>
          <w:szCs w:val="22"/>
        </w:rPr>
        <w:t>Range Rover Sport Battersea is now available as a plug-in electric hybrid, with up to 73 miles of all-electric range</w:t>
      </w:r>
      <w:r w:rsidR="00BD41C8" w:rsidRPr="00BB6868">
        <w:rPr>
          <w:rStyle w:val="FootnoteReference"/>
          <w:rFonts w:asciiTheme="majorHAnsi" w:hAnsiTheme="majorHAnsi" w:cstheme="majorHAnsi"/>
          <w:i/>
          <w:iCs/>
          <w:sz w:val="22"/>
          <w:szCs w:val="22"/>
        </w:rPr>
        <w:t>1</w:t>
      </w:r>
      <w:r w:rsidR="001026C7" w:rsidRPr="001C1C2C">
        <w:rPr>
          <w:rFonts w:ascii="Calibri" w:hAnsi="Calibri"/>
          <w:sz w:val="22"/>
          <w:szCs w:val="22"/>
        </w:rPr>
        <w:t xml:space="preserve"> </w:t>
      </w:r>
      <w:r w:rsidR="006E2B30" w:rsidRPr="001C1C2C">
        <w:rPr>
          <w:rFonts w:ascii="Calibri" w:hAnsi="Calibri"/>
          <w:sz w:val="22"/>
          <w:szCs w:val="22"/>
        </w:rPr>
        <w:t>–</w:t>
      </w:r>
      <w:r w:rsidR="001026C7" w:rsidRPr="001C1C2C">
        <w:rPr>
          <w:rFonts w:ascii="Calibri" w:hAnsi="Calibri"/>
          <w:sz w:val="22"/>
          <w:szCs w:val="22"/>
        </w:rPr>
        <w:t xml:space="preserve"> </w:t>
      </w:r>
      <w:r w:rsidR="006E2B30" w:rsidRPr="001C1C2C">
        <w:rPr>
          <w:rFonts w:ascii="Calibri" w:hAnsi="Calibri"/>
          <w:sz w:val="22"/>
          <w:szCs w:val="22"/>
        </w:rPr>
        <w:t xml:space="preserve">enough to cover 75% of </w:t>
      </w:r>
      <w:r w:rsidR="00911BD0" w:rsidRPr="001C1C2C">
        <w:rPr>
          <w:rFonts w:ascii="Calibri" w:hAnsi="Calibri"/>
          <w:sz w:val="22"/>
          <w:szCs w:val="22"/>
        </w:rPr>
        <w:t>clients’ average daily jo</w:t>
      </w:r>
      <w:r w:rsidR="00E71387" w:rsidRPr="001C1C2C">
        <w:rPr>
          <w:rFonts w:ascii="Calibri" w:hAnsi="Calibri"/>
          <w:sz w:val="22"/>
          <w:szCs w:val="22"/>
        </w:rPr>
        <w:t>urneys in electric only mode</w:t>
      </w:r>
      <w:r w:rsidRPr="001C1C2C">
        <w:rPr>
          <w:rFonts w:ascii="Calibri" w:hAnsi="Calibri"/>
          <w:sz w:val="22"/>
          <w:szCs w:val="22"/>
        </w:rPr>
        <w:t>.</w:t>
      </w:r>
      <w:r w:rsidR="00BD41C8" w:rsidRPr="00BD41C8">
        <w:rPr>
          <w:rStyle w:val="FootnoteReference"/>
          <w:rFonts w:asciiTheme="majorHAnsi" w:hAnsiTheme="majorHAnsi" w:cstheme="majorHAnsi"/>
          <w:i/>
          <w:iCs/>
          <w:sz w:val="22"/>
          <w:szCs w:val="22"/>
        </w:rPr>
        <w:t xml:space="preserve"> </w:t>
      </w:r>
      <w:r w:rsidR="00BD41C8" w:rsidRPr="00984EEF">
        <w:rPr>
          <w:rStyle w:val="FootnoteReference"/>
          <w:rFonts w:asciiTheme="majorHAnsi" w:hAnsiTheme="majorHAnsi" w:cstheme="majorHAnsi"/>
          <w:i/>
          <w:iCs/>
          <w:sz w:val="22"/>
          <w:szCs w:val="22"/>
        </w:rPr>
        <w:t>2</w:t>
      </w:r>
    </w:p>
    <w:p w14:paraId="0FEA4A14" w14:textId="77777777" w:rsidR="00B96B96" w:rsidRPr="00B96B96" w:rsidRDefault="00B96B96" w:rsidP="00B96B96">
      <w:pPr>
        <w:spacing w:before="240" w:after="220" w:line="360" w:lineRule="auto"/>
        <w:jc w:val="both"/>
        <w:rPr>
          <w:rFonts w:ascii="Calibri" w:hAnsi="Calibri"/>
          <w:b/>
          <w:bCs/>
          <w:sz w:val="22"/>
          <w:szCs w:val="22"/>
        </w:rPr>
      </w:pPr>
      <w:r w:rsidRPr="00B96B96">
        <w:rPr>
          <w:rFonts w:ascii="Calibri" w:hAnsi="Calibri"/>
          <w:b/>
          <w:bCs/>
          <w:sz w:val="22"/>
          <w:szCs w:val="22"/>
        </w:rPr>
        <w:t>RANGE ROVER WESTMINISTER EDITION </w:t>
      </w:r>
    </w:p>
    <w:p w14:paraId="2A289BF0" w14:textId="77777777" w:rsidR="00B96B96" w:rsidRPr="00B96B96" w:rsidRDefault="00B96B96" w:rsidP="00B96B96">
      <w:pPr>
        <w:spacing w:before="240" w:after="220" w:line="360" w:lineRule="auto"/>
        <w:jc w:val="both"/>
        <w:rPr>
          <w:rFonts w:ascii="Calibri" w:hAnsi="Calibri"/>
          <w:sz w:val="22"/>
          <w:szCs w:val="22"/>
        </w:rPr>
      </w:pPr>
      <w:r w:rsidRPr="00B96B96">
        <w:rPr>
          <w:rFonts w:ascii="Calibri" w:hAnsi="Calibri"/>
          <w:sz w:val="22"/>
          <w:szCs w:val="22"/>
        </w:rPr>
        <w:t>Westminster is the epicentre of British leadership and heritage, renowned as the home of cultural and architectural landmarks such as Big Ben, Westminster Abbey and Buckingham Palace. A nod to a district of unparalleled influence, the Westminster Edition embodies Range Rover’s legacy of exemplary leadership with an enhanced specification reflecting timeless elegance and heightened luxury. </w:t>
      </w:r>
    </w:p>
    <w:p w14:paraId="72F30247" w14:textId="5106E28F" w:rsidR="00B96B96" w:rsidRPr="00B96B96" w:rsidRDefault="55C26574" w:rsidP="00B96B96">
      <w:pPr>
        <w:spacing w:before="240" w:after="220" w:line="360" w:lineRule="auto"/>
        <w:jc w:val="both"/>
        <w:rPr>
          <w:rFonts w:ascii="Calibri" w:hAnsi="Calibri"/>
          <w:sz w:val="22"/>
          <w:szCs w:val="22"/>
        </w:rPr>
      </w:pPr>
      <w:r w:rsidRPr="39A44547">
        <w:rPr>
          <w:rFonts w:ascii="Calibri" w:hAnsi="Calibri"/>
          <w:sz w:val="22"/>
          <w:szCs w:val="22"/>
        </w:rPr>
        <w:t xml:space="preserve">The exterior features distinctive ‘Westminster Edition’ badging and 22-inch </w:t>
      </w:r>
      <w:r w:rsidR="7E4E1B2A" w:rsidRPr="39A44547">
        <w:rPr>
          <w:rFonts w:ascii="Calibri" w:hAnsi="Calibri"/>
          <w:sz w:val="22"/>
          <w:szCs w:val="22"/>
        </w:rPr>
        <w:t>Diamond Turned</w:t>
      </w:r>
      <w:r w:rsidRPr="39A44547">
        <w:rPr>
          <w:rFonts w:ascii="Calibri" w:hAnsi="Calibri"/>
          <w:sz w:val="22"/>
          <w:szCs w:val="22"/>
        </w:rPr>
        <w:t xml:space="preserve"> wheels that combine strength and beauty for a refined finish. The cabin is appointed with a beautifully crafted Natural Black Birch Veneer featuring a 10-line inlay – a subtle reference to 10 Downing Street, the seat of British leadership. </w:t>
      </w:r>
    </w:p>
    <w:p w14:paraId="43EBEA1C" w14:textId="19F8408C" w:rsidR="00044694" w:rsidRPr="0095018D" w:rsidRDefault="00B96B96" w:rsidP="0095018D">
      <w:pPr>
        <w:spacing w:before="240" w:after="220" w:line="360" w:lineRule="auto"/>
        <w:jc w:val="both"/>
        <w:rPr>
          <w:rFonts w:ascii="Calibri" w:hAnsi="Calibri"/>
          <w:b/>
          <w:bCs/>
          <w:sz w:val="22"/>
          <w:szCs w:val="22"/>
        </w:rPr>
      </w:pPr>
      <w:r w:rsidRPr="44BA89D6">
        <w:rPr>
          <w:rFonts w:ascii="Calibri" w:hAnsi="Calibri"/>
          <w:sz w:val="22"/>
          <w:szCs w:val="22"/>
        </w:rPr>
        <w:t>Endowed with a specification that reflects the stature of the eponymous district, the Westminster Edition is adorned with curated premium metallic paint as standard, Meridian 3D audio</w:t>
      </w:r>
      <w:r w:rsidRPr="44BA89D6">
        <w:rPr>
          <w:rStyle w:val="FootnoteReference"/>
          <w:rFonts w:asciiTheme="majorHAnsi" w:hAnsiTheme="majorHAnsi" w:cstheme="majorBidi"/>
          <w:i/>
          <w:iCs/>
          <w:sz w:val="22"/>
          <w:szCs w:val="22"/>
        </w:rPr>
        <w:t>6</w:t>
      </w:r>
      <w:r w:rsidRPr="44BA89D6">
        <w:rPr>
          <w:rFonts w:ascii="Calibri" w:hAnsi="Calibri"/>
          <w:sz w:val="22"/>
          <w:szCs w:val="22"/>
        </w:rPr>
        <w:t xml:space="preserve"> and a sliding panoramic roof.</w:t>
      </w:r>
      <w:r w:rsidRPr="44BA89D6">
        <w:rPr>
          <w:rFonts w:ascii="Calibri" w:hAnsi="Calibri"/>
          <w:b/>
          <w:bCs/>
          <w:sz w:val="22"/>
          <w:szCs w:val="22"/>
        </w:rPr>
        <w:t> </w:t>
      </w:r>
    </w:p>
    <w:bookmarkEnd w:id="0"/>
    <w:bookmarkEnd w:id="1"/>
    <w:p w14:paraId="00405AFE" w14:textId="4A7B33C6" w:rsidR="72CC43AC" w:rsidRDefault="10FB7808" w:rsidP="097C1D9F">
      <w:pPr>
        <w:spacing w:before="240" w:after="220" w:line="360" w:lineRule="auto"/>
        <w:jc w:val="both"/>
        <w:rPr>
          <w:rFonts w:ascii="Calibri" w:hAnsi="Calibri"/>
          <w:sz w:val="22"/>
          <w:szCs w:val="22"/>
        </w:rPr>
      </w:pPr>
      <w:r w:rsidRPr="097C1D9F">
        <w:rPr>
          <w:rFonts w:ascii="Calibri" w:eastAsia="Calibri" w:hAnsi="Calibri" w:cs="Calibri"/>
          <w:sz w:val="22"/>
          <w:szCs w:val="22"/>
        </w:rPr>
        <w:t>Range Rover Westminster Edition is available as a plug-in electric hybrid, with up to 7</w:t>
      </w:r>
      <w:r w:rsidR="2771205E" w:rsidRPr="097C1D9F">
        <w:rPr>
          <w:rFonts w:ascii="Calibri" w:eastAsia="Calibri" w:hAnsi="Calibri" w:cs="Calibri"/>
          <w:sz w:val="22"/>
          <w:szCs w:val="22"/>
        </w:rPr>
        <w:t>2</w:t>
      </w:r>
      <w:r w:rsidRPr="097C1D9F">
        <w:rPr>
          <w:rFonts w:ascii="Calibri" w:eastAsia="Calibri" w:hAnsi="Calibri" w:cs="Calibri"/>
          <w:sz w:val="22"/>
          <w:szCs w:val="22"/>
        </w:rPr>
        <w:t xml:space="preserve"> miles of all-electric range</w:t>
      </w:r>
      <w:r w:rsidR="4AA9B69F" w:rsidRPr="097C1D9F">
        <w:rPr>
          <w:rFonts w:ascii="Calibri" w:eastAsia="Calibri" w:hAnsi="Calibri" w:cs="Calibri"/>
          <w:sz w:val="22"/>
          <w:szCs w:val="22"/>
        </w:rPr>
        <w:t>,</w:t>
      </w:r>
      <w:r w:rsidRPr="097C1D9F">
        <w:rPr>
          <w:rFonts w:ascii="Calibri Light" w:eastAsia="Calibri Light" w:hAnsi="Calibri Light" w:cs="Calibri Light"/>
          <w:i/>
          <w:iCs/>
          <w:sz w:val="22"/>
          <w:szCs w:val="22"/>
          <w:vertAlign w:val="superscript"/>
        </w:rPr>
        <w:t xml:space="preserve"> 1</w:t>
      </w:r>
      <w:r w:rsidR="31027524" w:rsidRPr="097C1D9F">
        <w:rPr>
          <w:rFonts w:ascii="Calibri Light" w:eastAsia="Calibri Light" w:hAnsi="Calibri Light" w:cs="Calibri Light"/>
          <w:i/>
          <w:iCs/>
          <w:sz w:val="22"/>
          <w:szCs w:val="22"/>
          <w:vertAlign w:val="superscript"/>
        </w:rPr>
        <w:t xml:space="preserve"> </w:t>
      </w:r>
      <w:r w:rsidR="41A34DB2" w:rsidRPr="097C1D9F">
        <w:rPr>
          <w:rFonts w:ascii="Calibri" w:hAnsi="Calibri"/>
          <w:sz w:val="22"/>
          <w:szCs w:val="22"/>
        </w:rPr>
        <w:t>eno</w:t>
      </w:r>
      <w:r w:rsidR="31027524" w:rsidRPr="097C1D9F">
        <w:rPr>
          <w:rFonts w:ascii="Calibri" w:hAnsi="Calibri"/>
          <w:sz w:val="22"/>
          <w:szCs w:val="22"/>
        </w:rPr>
        <w:t>ugh to cover 75% of clients’ average daily journeys in electric only mode.</w:t>
      </w:r>
      <w:r w:rsidR="31027524" w:rsidRPr="097C1D9F">
        <w:rPr>
          <w:rStyle w:val="FootnoteReference"/>
          <w:rFonts w:asciiTheme="majorHAnsi" w:hAnsiTheme="majorHAnsi" w:cstheme="majorBidi"/>
          <w:i/>
          <w:iCs/>
          <w:sz w:val="22"/>
          <w:szCs w:val="22"/>
        </w:rPr>
        <w:t xml:space="preserve"> 2</w:t>
      </w:r>
    </w:p>
    <w:p w14:paraId="34D28D75" w14:textId="4067EBA7" w:rsidR="1BFAABAC" w:rsidRPr="001C1C2C" w:rsidRDefault="1BFAABAC" w:rsidP="59D7910F">
      <w:pPr>
        <w:spacing w:after="220" w:line="360" w:lineRule="auto"/>
        <w:jc w:val="both"/>
        <w:rPr>
          <w:rFonts w:ascii="Calibri" w:eastAsia="Calibri" w:hAnsi="Calibri" w:cs="Calibri"/>
          <w:sz w:val="22"/>
          <w:szCs w:val="22"/>
        </w:rPr>
      </w:pPr>
      <w:r w:rsidRPr="001C1C2C">
        <w:rPr>
          <w:rFonts w:ascii="Calibri" w:eastAsia="Calibri" w:hAnsi="Calibri" w:cs="Calibri"/>
          <w:b/>
          <w:bCs/>
          <w:sz w:val="22"/>
          <w:szCs w:val="22"/>
        </w:rPr>
        <w:t xml:space="preserve">Hannah Custance, Range Rover Materiality Senior Manager, said: </w:t>
      </w:r>
      <w:r w:rsidR="33FC5D25" w:rsidRPr="001C1C2C">
        <w:rPr>
          <w:rFonts w:ascii="Calibri" w:hAnsi="Calibri"/>
          <w:i/>
          <w:iCs/>
          <w:sz w:val="22"/>
          <w:szCs w:val="22"/>
        </w:rPr>
        <w:t>“</w:t>
      </w:r>
      <w:r w:rsidR="33FC5D25" w:rsidRPr="001C1C2C">
        <w:rPr>
          <w:rFonts w:ascii="Calibri" w:eastAsia="Calibri" w:hAnsi="Calibri" w:cs="Calibri"/>
          <w:i/>
          <w:iCs/>
          <w:sz w:val="22"/>
          <w:szCs w:val="22"/>
        </w:rPr>
        <w:t xml:space="preserve">This series of London-inspired Editions represents a contemporary expression of the enduring dialogue between the capital city and the Range Rover brand. Each borough we drew inspiration from served as a vibrant muse - chosen for its rich British heritage, iconic modern architecture, or its role as an epicentre of London’s creative </w:t>
      </w:r>
      <w:r w:rsidR="33FC5D25" w:rsidRPr="001C1C2C">
        <w:rPr>
          <w:rFonts w:ascii="Calibri" w:eastAsia="Calibri" w:hAnsi="Calibri" w:cs="Calibri"/>
          <w:i/>
          <w:iCs/>
          <w:sz w:val="22"/>
          <w:szCs w:val="22"/>
        </w:rPr>
        <w:lastRenderedPageBreak/>
        <w:t>scene. Through our craft in materiality design, we sought to encapsulate the spirit of these culturally significant neighbourhoods through thoughtful, refined details in each Edition, delivered across the entire Range Rover line-up.”</w:t>
      </w:r>
    </w:p>
    <w:p w14:paraId="700A4458" w14:textId="62A6C143" w:rsidR="36D8F453" w:rsidRPr="001C1C2C" w:rsidRDefault="36D8F453" w:rsidP="421927B4">
      <w:pPr>
        <w:spacing w:after="220" w:line="360" w:lineRule="auto"/>
        <w:jc w:val="both"/>
        <w:rPr>
          <w:rFonts w:ascii="Calibri" w:eastAsia="Calibri" w:hAnsi="Calibri" w:cs="Calibri"/>
          <w:sz w:val="22"/>
          <w:szCs w:val="22"/>
        </w:rPr>
      </w:pPr>
      <w:r w:rsidRPr="001C1C2C">
        <w:rPr>
          <w:rFonts w:ascii="Calibri" w:eastAsia="Calibri" w:hAnsi="Calibri" w:cs="Calibri"/>
          <w:sz w:val="22"/>
          <w:szCs w:val="22"/>
        </w:rPr>
        <w:t xml:space="preserve">For more information, please visit </w:t>
      </w:r>
      <w:hyperlink r:id="rId11">
        <w:r w:rsidRPr="001C1C2C">
          <w:rPr>
            <w:rStyle w:val="Hyperlink"/>
            <w:rFonts w:ascii="Calibri" w:eastAsia="Calibri" w:hAnsi="Calibri" w:cs="Calibri"/>
            <w:color w:val="auto"/>
            <w:sz w:val="22"/>
            <w:szCs w:val="22"/>
          </w:rPr>
          <w:t>https://www.rangerover.com/en-xi/explore/range-rover-chapters/london-editions.html</w:t>
        </w:r>
      </w:hyperlink>
    </w:p>
    <w:p w14:paraId="4D99ABAA" w14:textId="621D62BD" w:rsidR="003205C5" w:rsidRPr="001C1C2C" w:rsidRDefault="003205C5" w:rsidP="00E45971">
      <w:pPr>
        <w:spacing w:after="0"/>
        <w:rPr>
          <w:rFonts w:ascii="Calibri" w:hAnsi="Calibri" w:cs="Arial"/>
          <w:b/>
          <w:bCs/>
          <w:sz w:val="22"/>
          <w:szCs w:val="22"/>
        </w:rPr>
      </w:pPr>
      <w:r w:rsidRPr="001C1C2C">
        <w:rPr>
          <w:rFonts w:ascii="Calibri" w:hAnsi="Calibri" w:cs="Arial"/>
          <w:b/>
          <w:bCs/>
          <w:sz w:val="22"/>
          <w:szCs w:val="22"/>
        </w:rPr>
        <w:t>ENDS</w:t>
      </w:r>
    </w:p>
    <w:p w14:paraId="1B5B821C" w14:textId="77777777" w:rsidR="003205C5" w:rsidRPr="001C1C2C" w:rsidRDefault="003205C5" w:rsidP="0BD6688E">
      <w:pPr>
        <w:spacing w:after="0"/>
        <w:rPr>
          <w:rFonts w:ascii="Calibri" w:hAnsi="Calibri" w:cs="Arial"/>
          <w:i/>
          <w:iCs/>
          <w:sz w:val="18"/>
          <w:szCs w:val="18"/>
        </w:rPr>
      </w:pPr>
    </w:p>
    <w:p w14:paraId="5AB6C2F1" w14:textId="41121645" w:rsidR="00BD41C8" w:rsidRDefault="1D5EE89D" w:rsidP="097C1D9F">
      <w:pPr>
        <w:spacing w:after="0" w:line="259" w:lineRule="auto"/>
        <w:rPr>
          <w:rFonts w:ascii="Calibri Light" w:eastAsia="Calibri Light" w:hAnsi="Calibri Light" w:cs="Calibri Light"/>
          <w:sz w:val="22"/>
          <w:szCs w:val="22"/>
        </w:rPr>
      </w:pPr>
      <w:r w:rsidRPr="097C1D9F">
        <w:rPr>
          <w:rStyle w:val="FootnoteReference"/>
          <w:rFonts w:asciiTheme="majorHAnsi" w:hAnsiTheme="majorHAnsi" w:cstheme="majorBidi"/>
          <w:i/>
          <w:iCs/>
          <w:sz w:val="22"/>
          <w:szCs w:val="22"/>
        </w:rPr>
        <w:t xml:space="preserve">1 </w:t>
      </w:r>
      <w:r w:rsidR="2FA17332" w:rsidRPr="097C1D9F">
        <w:rPr>
          <w:rStyle w:val="FootnoteReference"/>
          <w:rFonts w:asciiTheme="majorHAnsi" w:hAnsiTheme="majorHAnsi" w:cstheme="majorBidi"/>
          <w:i/>
          <w:iCs/>
          <w:sz w:val="22"/>
          <w:szCs w:val="22"/>
        </w:rPr>
        <w:t>EV range figures are based upon production vehicle over a standardised route.  Range achieved will vary dependent on vehicle and battery condition, actual route and environment and driving style.</w:t>
      </w:r>
    </w:p>
    <w:p w14:paraId="4BDCA36C" w14:textId="683F2D39" w:rsidR="00555604" w:rsidRPr="00BB6868" w:rsidRDefault="32332742" w:rsidP="00BD41C8">
      <w:pPr>
        <w:spacing w:after="0" w:line="259" w:lineRule="auto"/>
        <w:rPr>
          <w:rFonts w:asciiTheme="majorHAnsi" w:hAnsiTheme="majorHAnsi" w:cstheme="majorHAnsi"/>
          <w:i/>
          <w:iCs/>
          <w:sz w:val="22"/>
          <w:szCs w:val="22"/>
        </w:rPr>
      </w:pPr>
      <w:r w:rsidRPr="00BB6868">
        <w:rPr>
          <w:rStyle w:val="FootnoteReference"/>
          <w:rFonts w:asciiTheme="majorHAnsi" w:hAnsiTheme="majorHAnsi" w:cstheme="majorHAnsi"/>
          <w:i/>
          <w:iCs/>
          <w:sz w:val="22"/>
          <w:szCs w:val="22"/>
        </w:rPr>
        <w:t xml:space="preserve">2 </w:t>
      </w:r>
      <w:r w:rsidR="00BD41C8" w:rsidRPr="00984EEF">
        <w:rPr>
          <w:rStyle w:val="FootnoteReference"/>
          <w:rFonts w:asciiTheme="majorHAnsi" w:hAnsiTheme="majorHAnsi" w:cstheme="majorHAnsi"/>
          <w:i/>
          <w:iCs/>
          <w:sz w:val="22"/>
          <w:szCs w:val="22"/>
        </w:rPr>
        <w:t>75% of customers average daily journey length is 94km or less. Calculated using InControl data from over 143,000 client Range Rover and Range Rover Sport vehicles, across 12 global markets between June 2023 and June 2024</w:t>
      </w:r>
    </w:p>
    <w:p w14:paraId="4BFEA0FA" w14:textId="4EFC73F3" w:rsidR="00BB6868" w:rsidRPr="00BB6868" w:rsidRDefault="0D4FFA0B" w:rsidP="39A44547">
      <w:pPr>
        <w:spacing w:after="0" w:line="259" w:lineRule="auto"/>
        <w:rPr>
          <w:rStyle w:val="FootnoteReference"/>
          <w:rFonts w:asciiTheme="majorHAnsi" w:hAnsiTheme="majorHAnsi" w:cstheme="majorBidi"/>
          <w:i/>
          <w:iCs/>
          <w:sz w:val="22"/>
          <w:szCs w:val="22"/>
        </w:rPr>
      </w:pPr>
      <w:r w:rsidRPr="39A44547">
        <w:rPr>
          <w:rStyle w:val="FootnoteReference"/>
          <w:rFonts w:asciiTheme="majorHAnsi" w:hAnsiTheme="majorHAnsi" w:cstheme="majorBidi"/>
          <w:i/>
          <w:iCs/>
          <w:sz w:val="22"/>
          <w:szCs w:val="22"/>
        </w:rPr>
        <w:t>3</w:t>
      </w:r>
      <w:r w:rsidR="18B045C7" w:rsidRPr="39A44547">
        <w:rPr>
          <w:rStyle w:val="FootnoteReference"/>
          <w:rFonts w:asciiTheme="majorHAnsi" w:hAnsiTheme="majorHAnsi" w:cstheme="majorBidi"/>
          <w:i/>
          <w:iCs/>
          <w:sz w:val="22"/>
          <w:szCs w:val="22"/>
        </w:rPr>
        <w:t xml:space="preserve"> </w:t>
      </w:r>
      <w:r w:rsidRPr="39A44547">
        <w:rPr>
          <w:rStyle w:val="FootnoteReference"/>
          <w:rFonts w:asciiTheme="majorHAnsi" w:hAnsiTheme="majorHAnsi" w:cstheme="majorBidi"/>
          <w:i/>
          <w:iCs/>
          <w:sz w:val="22"/>
          <w:szCs w:val="22"/>
        </w:rPr>
        <w:t xml:space="preserve">Based on Range Rover </w:t>
      </w:r>
      <w:r w:rsidR="0165D87E" w:rsidRPr="39A44547">
        <w:rPr>
          <w:rStyle w:val="FootnoteReference"/>
          <w:rFonts w:asciiTheme="majorHAnsi" w:hAnsiTheme="majorHAnsi" w:cstheme="majorBidi"/>
          <w:i/>
          <w:iCs/>
          <w:sz w:val="22"/>
          <w:szCs w:val="22"/>
        </w:rPr>
        <w:t>Sport Battersea Edition</w:t>
      </w:r>
      <w:r w:rsidRPr="39A44547">
        <w:rPr>
          <w:rStyle w:val="FootnoteReference"/>
          <w:rFonts w:asciiTheme="majorHAnsi" w:hAnsiTheme="majorHAnsi" w:cstheme="majorBidi"/>
          <w:i/>
          <w:iCs/>
          <w:sz w:val="22"/>
          <w:szCs w:val="22"/>
        </w:rPr>
        <w:t xml:space="preserve"> P460e</w:t>
      </w:r>
    </w:p>
    <w:p w14:paraId="7ABC3F8F" w14:textId="695C78B1" w:rsidR="00BB6868" w:rsidRPr="00BD41C8" w:rsidRDefault="00BB6868" w:rsidP="00BB6868">
      <w:pPr>
        <w:spacing w:after="0" w:line="259" w:lineRule="auto"/>
        <w:rPr>
          <w:rStyle w:val="FootnoteReference"/>
        </w:rPr>
      </w:pPr>
      <w:r w:rsidRPr="00BB6868">
        <w:rPr>
          <w:rStyle w:val="FootnoteReference"/>
          <w:rFonts w:asciiTheme="majorHAnsi" w:hAnsiTheme="majorHAnsi" w:cstheme="majorHAnsi"/>
          <w:i/>
          <w:iCs/>
          <w:sz w:val="22"/>
          <w:szCs w:val="22"/>
        </w:rPr>
        <w:t>4</w:t>
      </w:r>
      <w:r w:rsidRPr="00BB6868">
        <w:rPr>
          <w:rFonts w:asciiTheme="majorHAnsi" w:hAnsiTheme="majorHAnsi" w:cstheme="majorHAnsi"/>
          <w:i/>
          <w:iCs/>
          <w:sz w:val="22"/>
          <w:szCs w:val="22"/>
        </w:rPr>
        <w:t xml:space="preserve"> </w:t>
      </w:r>
      <w:r w:rsidR="00BD41C8" w:rsidRPr="00BD41C8">
        <w:rPr>
          <w:rStyle w:val="FootnoteReference"/>
          <w:rFonts w:asciiTheme="majorHAnsi" w:hAnsiTheme="majorHAnsi" w:cstheme="majorHAnsi"/>
          <w:i/>
          <w:iCs/>
          <w:sz w:val="22"/>
          <w:szCs w:val="22"/>
        </w:rPr>
        <w:t>Vehicle specifications and their availability remain market dependent. Check with your retailer for local market availability</w:t>
      </w:r>
    </w:p>
    <w:p w14:paraId="05CD973B" w14:textId="4A90F78B" w:rsidR="00803E4A" w:rsidRDefault="00852AA3" w:rsidP="00803E4A">
      <w:pPr>
        <w:spacing w:after="0" w:line="259" w:lineRule="auto"/>
        <w:rPr>
          <w:rFonts w:asciiTheme="majorHAnsi" w:hAnsiTheme="majorHAnsi" w:cstheme="majorHAnsi"/>
          <w:sz w:val="22"/>
          <w:szCs w:val="22"/>
        </w:rPr>
      </w:pPr>
      <w:r>
        <w:rPr>
          <w:rStyle w:val="FootnoteReference"/>
          <w:rFonts w:asciiTheme="majorHAnsi" w:hAnsiTheme="majorHAnsi" w:cstheme="majorHAnsi"/>
          <w:i/>
          <w:iCs/>
          <w:sz w:val="22"/>
          <w:szCs w:val="22"/>
        </w:rPr>
        <w:t>5</w:t>
      </w:r>
      <w:r w:rsidRPr="00852AA3">
        <w:rPr>
          <w:rStyle w:val="FootnoteReference"/>
        </w:rPr>
        <w:t xml:space="preserve"> </w:t>
      </w:r>
      <w:r w:rsidR="00BD41C8" w:rsidRPr="00BB6868">
        <w:rPr>
          <w:rStyle w:val="FootnoteReference"/>
          <w:rFonts w:asciiTheme="majorHAnsi" w:hAnsiTheme="majorHAnsi" w:cstheme="majorHAnsi"/>
          <w:i/>
          <w:iCs/>
          <w:sz w:val="22"/>
          <w:szCs w:val="22"/>
        </w:rPr>
        <w:t>22-inch wheels are unavailable on PHEV models. Belgravia Edition Satin PHEV models are fitted with 21-inch Gloss Black wheels</w:t>
      </w:r>
    </w:p>
    <w:p w14:paraId="1FD98724" w14:textId="41DAC7B2" w:rsidR="00984EEF" w:rsidRPr="00BD41C8" w:rsidRDefault="00B96B96" w:rsidP="4B24E59C">
      <w:pPr>
        <w:spacing w:after="0" w:line="259" w:lineRule="auto"/>
        <w:rPr>
          <w:rStyle w:val="FootnoteReference"/>
          <w:rFonts w:asciiTheme="majorHAnsi" w:hAnsiTheme="majorHAnsi" w:cstheme="majorBidi"/>
          <w:i/>
          <w:iCs/>
          <w:sz w:val="22"/>
          <w:szCs w:val="22"/>
        </w:rPr>
      </w:pPr>
      <w:r w:rsidRPr="4B24E59C">
        <w:rPr>
          <w:rStyle w:val="FootnoteReference"/>
          <w:rFonts w:asciiTheme="majorHAnsi" w:hAnsiTheme="majorHAnsi" w:cstheme="majorBidi"/>
          <w:i/>
          <w:iCs/>
          <w:sz w:val="22"/>
          <w:szCs w:val="22"/>
        </w:rPr>
        <w:t>6</w:t>
      </w:r>
      <w:r w:rsidRPr="4B24E59C">
        <w:rPr>
          <w:rFonts w:asciiTheme="majorHAnsi" w:hAnsiTheme="majorHAnsi" w:cstheme="majorBidi"/>
          <w:i/>
          <w:iCs/>
          <w:sz w:val="22"/>
          <w:szCs w:val="22"/>
        </w:rPr>
        <w:t xml:space="preserve"> </w:t>
      </w:r>
      <w:r w:rsidR="26E97796" w:rsidRPr="4B24E59C">
        <w:rPr>
          <w:rStyle w:val="FootnoteReference"/>
          <w:rFonts w:asciiTheme="majorHAnsi" w:hAnsiTheme="majorHAnsi" w:cstheme="majorBidi"/>
          <w:i/>
          <w:iCs/>
          <w:sz w:val="22"/>
          <w:szCs w:val="22"/>
        </w:rPr>
        <w:t>Cost option in s</w:t>
      </w:r>
      <w:r w:rsidR="437F72D1" w:rsidRPr="4B24E59C">
        <w:rPr>
          <w:rStyle w:val="FootnoteReference"/>
          <w:rFonts w:asciiTheme="majorHAnsi" w:hAnsiTheme="majorHAnsi" w:cstheme="majorBidi"/>
          <w:i/>
          <w:iCs/>
          <w:sz w:val="22"/>
          <w:szCs w:val="22"/>
        </w:rPr>
        <w:t xml:space="preserve">ome markets </w:t>
      </w:r>
    </w:p>
    <w:p w14:paraId="76B48DFC" w14:textId="77777777" w:rsidR="00984EEF" w:rsidRPr="00984EEF" w:rsidRDefault="00984EEF" w:rsidP="00984EEF">
      <w:pPr>
        <w:rPr>
          <w:lang w:val="es-ES"/>
        </w:rPr>
      </w:pPr>
    </w:p>
    <w:p w14:paraId="7C531B5E" w14:textId="77777777" w:rsidR="003205C5" w:rsidRPr="0071260A" w:rsidRDefault="003205C5" w:rsidP="2ACF4985">
      <w:pPr>
        <w:pStyle w:val="Heading1"/>
        <w:spacing w:before="0" w:after="0"/>
        <w:rPr>
          <w:rFonts w:asciiTheme="minorHAnsi" w:hAnsiTheme="minorHAnsi" w:cstheme="minorBidi"/>
        </w:rPr>
      </w:pPr>
      <w:r w:rsidRPr="44019576">
        <w:rPr>
          <w:rFonts w:asciiTheme="minorHAnsi" w:hAnsiTheme="minorHAnsi" w:cstheme="minorBidi"/>
        </w:rPr>
        <w:t>Notes to Editors</w:t>
      </w:r>
    </w:p>
    <w:p w14:paraId="36DA7956" w14:textId="7D2A5753" w:rsidR="21A4A7FB" w:rsidRDefault="23AF7B1A" w:rsidP="44019576">
      <w:pPr>
        <w:spacing w:before="240" w:after="240"/>
        <w:rPr>
          <w:rFonts w:ascii="Calibri" w:eastAsia="Calibri" w:hAnsi="Calibri" w:cs="Calibri"/>
          <w:b/>
          <w:bCs/>
          <w:color w:val="000000" w:themeColor="text1"/>
          <w:sz w:val="22"/>
          <w:szCs w:val="22"/>
          <w:lang w:val="en-US"/>
        </w:rPr>
      </w:pPr>
      <w:r w:rsidRPr="44019576">
        <w:rPr>
          <w:rFonts w:ascii="Calibri" w:eastAsia="Calibri" w:hAnsi="Calibri" w:cs="Calibri"/>
          <w:b/>
          <w:bCs/>
          <w:color w:val="000000" w:themeColor="text1"/>
          <w:sz w:val="22"/>
          <w:szCs w:val="22"/>
          <w:lang w:val="en-US"/>
        </w:rPr>
        <w:t>The Mastery Market</w:t>
      </w:r>
    </w:p>
    <w:p w14:paraId="664B8D63" w14:textId="130460BC" w:rsidR="21A4A7FB" w:rsidRDefault="23AF7B1A" w:rsidP="44019576">
      <w:pPr>
        <w:spacing w:before="240" w:after="240" w:line="259" w:lineRule="auto"/>
        <w:rPr>
          <w:rFonts w:ascii="Calibri" w:eastAsia="Calibri" w:hAnsi="Calibri" w:cs="Calibri"/>
          <w:color w:val="000000" w:themeColor="text1"/>
          <w:sz w:val="22"/>
          <w:szCs w:val="22"/>
          <w:lang w:val="en-US"/>
        </w:rPr>
      </w:pPr>
      <w:r w:rsidRPr="2F764676">
        <w:rPr>
          <w:rFonts w:ascii="Calibri" w:eastAsia="Calibri" w:hAnsi="Calibri" w:cs="Calibri"/>
          <w:color w:val="000000" w:themeColor="text1"/>
          <w:sz w:val="22"/>
          <w:szCs w:val="22"/>
          <w:lang w:val="en-US"/>
        </w:rPr>
        <w:t xml:space="preserve">Range Rover celebrated the launch of its London‑inspired Editions with the opening of The Mastery Market, an exclusive pop‑up experience in London inspired by the vibrant and bustling marketplaces of the British capital. You can read more </w:t>
      </w:r>
      <w:hyperlink r:id="rId12">
        <w:r w:rsidRPr="2F764676">
          <w:rPr>
            <w:rStyle w:val="Hyperlink"/>
            <w:rFonts w:ascii="Calibri" w:eastAsia="Calibri" w:hAnsi="Calibri" w:cs="Calibri"/>
            <w:sz w:val="22"/>
            <w:szCs w:val="22"/>
            <w:lang w:val="en-US"/>
          </w:rPr>
          <w:t>here.</w:t>
        </w:r>
      </w:hyperlink>
    </w:p>
    <w:p w14:paraId="690E0585" w14:textId="1D9E73F0" w:rsidR="21A4A7FB" w:rsidRDefault="21A4A7FB" w:rsidP="44019576">
      <w:pPr>
        <w:spacing w:before="240" w:after="240"/>
        <w:rPr>
          <w:rFonts w:ascii="Calibri" w:eastAsia="Calibri" w:hAnsi="Calibri" w:cs="Calibri"/>
          <w:color w:val="000000" w:themeColor="text1"/>
          <w:sz w:val="22"/>
          <w:szCs w:val="22"/>
        </w:rPr>
      </w:pPr>
      <w:r w:rsidRPr="44019576">
        <w:rPr>
          <w:rFonts w:ascii="Calibri" w:eastAsia="Calibri" w:hAnsi="Calibri" w:cs="Calibri"/>
          <w:b/>
          <w:bCs/>
          <w:color w:val="000000" w:themeColor="text1"/>
          <w:sz w:val="22"/>
          <w:szCs w:val="22"/>
          <w:lang w:val="en-US"/>
        </w:rPr>
        <w:t>About Range Rover</w:t>
      </w:r>
      <w:r>
        <w:br/>
      </w:r>
      <w:r w:rsidRPr="44019576">
        <w:rPr>
          <w:rFonts w:ascii="Calibri" w:eastAsia="Calibri" w:hAnsi="Calibri" w:cs="Calibri"/>
          <w:color w:val="000000" w:themeColor="text1"/>
          <w:sz w:val="22"/>
          <w:szCs w:val="22"/>
          <w:lang w:val="en-US"/>
        </w:rPr>
        <w:t xml:space="preserve">Every Range Rover is curated to elevate our clients’ lives with modernist design, connected, refined interiors and electrified performance driving unrivalled luxury. Inspired by exemplary design since 1970. </w:t>
      </w:r>
    </w:p>
    <w:p w14:paraId="3EF1551B" w14:textId="64C6ED55" w:rsidR="21A4A7FB" w:rsidRDefault="21A4A7FB" w:rsidP="2ACF4985">
      <w:pPr>
        <w:spacing w:before="240" w:after="240"/>
        <w:rPr>
          <w:rFonts w:ascii="Calibri" w:eastAsia="Calibri" w:hAnsi="Calibri" w:cs="Calibri"/>
          <w:color w:val="000000" w:themeColor="text1"/>
          <w:sz w:val="22"/>
          <w:szCs w:val="22"/>
        </w:rPr>
      </w:pPr>
      <w:r w:rsidRPr="2ACF4985">
        <w:rPr>
          <w:rFonts w:ascii="Calibri" w:eastAsia="Calibri" w:hAnsi="Calibri" w:cs="Calibri"/>
          <w:color w:val="000000" w:themeColor="text1"/>
          <w:sz w:val="22"/>
          <w:szCs w:val="22"/>
          <w:lang w:val="en-US"/>
        </w:rPr>
        <w:t xml:space="preserve">The brand encompasses Range Rover, Range Rover Sport, Range Rover Velar and Range Rover Evoque and is underpinned by Land Rover – a mark of trust built on 75 years of expertise in technology, vehicle architecture and world-leading off-road capability. </w:t>
      </w:r>
    </w:p>
    <w:p w14:paraId="7AA7D324" w14:textId="48BDD089" w:rsidR="21A4A7FB" w:rsidRDefault="21A4A7FB" w:rsidP="2ACF4985">
      <w:pPr>
        <w:spacing w:before="240" w:after="240"/>
        <w:rPr>
          <w:rFonts w:ascii="Calibri" w:eastAsia="Calibri" w:hAnsi="Calibri" w:cs="Calibri"/>
          <w:color w:val="000000" w:themeColor="text1"/>
          <w:sz w:val="22"/>
          <w:szCs w:val="22"/>
        </w:rPr>
      </w:pPr>
      <w:r w:rsidRPr="2ACF4985">
        <w:rPr>
          <w:rFonts w:ascii="Calibri" w:eastAsia="Calibri" w:hAnsi="Calibri" w:cs="Calibri"/>
          <w:color w:val="000000" w:themeColor="text1"/>
          <w:sz w:val="22"/>
          <w:szCs w:val="22"/>
          <w:lang w:val="en-US"/>
        </w:rPr>
        <w:t>As part of our vision of modern luxury by design, every Range Rover is available as an electric hybrid.</w:t>
      </w:r>
      <w:r>
        <w:br/>
      </w:r>
      <w:r>
        <w:br/>
      </w:r>
      <w:r w:rsidRPr="2ACF4985">
        <w:rPr>
          <w:rFonts w:ascii="Calibri" w:eastAsia="Calibri" w:hAnsi="Calibri" w:cs="Calibri"/>
          <w:color w:val="000000" w:themeColor="text1"/>
          <w:sz w:val="22"/>
          <w:szCs w:val="22"/>
          <w:lang w:val="en-US"/>
        </w:rPr>
        <w:t xml:space="preserve">Range Rover is one of the world’s leading British luxury brands, sold in 121 countries. It belongs to the JLR house of brands together with Defender, Discovery and Jaguar. </w:t>
      </w:r>
    </w:p>
    <w:p w14:paraId="3DBF7863" w14:textId="11CA26D8" w:rsidR="21A4A7FB" w:rsidRDefault="21A4A7FB" w:rsidP="2ACF4985">
      <w:pPr>
        <w:spacing w:before="240" w:after="240"/>
        <w:rPr>
          <w:rFonts w:ascii="Calibri" w:eastAsia="Calibri" w:hAnsi="Calibri" w:cs="Calibri"/>
          <w:color w:val="000000" w:themeColor="text1"/>
          <w:sz w:val="22"/>
          <w:szCs w:val="22"/>
        </w:rPr>
      </w:pPr>
      <w:r w:rsidRPr="2ACF4985">
        <w:rPr>
          <w:rFonts w:ascii="Calibri" w:eastAsia="Calibri" w:hAnsi="Calibri" w:cs="Calibri"/>
          <w:b/>
          <w:bCs/>
          <w:color w:val="000000" w:themeColor="text1"/>
          <w:sz w:val="22"/>
          <w:szCs w:val="22"/>
          <w:lang w:val="en-US"/>
        </w:rPr>
        <w:t>Important notice</w:t>
      </w:r>
      <w:r w:rsidRPr="2ACF4985">
        <w:rPr>
          <w:rFonts w:ascii="Calibri" w:eastAsia="Calibri" w:hAnsi="Calibri" w:cs="Calibri"/>
          <w:color w:val="000000" w:themeColor="text1"/>
          <w:sz w:val="22"/>
          <w:szCs w:val="22"/>
          <w:lang w:val="en-US"/>
        </w:rPr>
        <w:t xml:space="preserve"> </w:t>
      </w:r>
      <w:r>
        <w:br/>
      </w:r>
      <w:r w:rsidRPr="2ACF4985">
        <w:rPr>
          <w:rFonts w:ascii="Calibri" w:eastAsia="Calibri" w:hAnsi="Calibri" w:cs="Calibri"/>
          <w:color w:val="000000" w:themeColor="text1"/>
          <w:sz w:val="22"/>
          <w:szCs w:val="22"/>
          <w:lang w:val="en-US"/>
        </w:rPr>
        <w:t>Jaguar Land Rover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All figures are manufacturer’s estimates</w:t>
      </w:r>
    </w:p>
    <w:p w14:paraId="0D43BAB4" w14:textId="7F248D4E" w:rsidR="003205C5" w:rsidRDefault="003205C5" w:rsidP="2ACF4985">
      <w:pPr>
        <w:tabs>
          <w:tab w:val="left" w:pos="7700"/>
        </w:tabs>
        <w:spacing w:after="0"/>
        <w:textAlignment w:val="baseline"/>
        <w:rPr>
          <w:rFonts w:ascii="Calibri" w:hAnsi="Calibri" w:cs="Arial"/>
          <w:b/>
          <w:bCs/>
          <w:color w:val="808080"/>
          <w:sz w:val="22"/>
          <w:szCs w:val="22"/>
        </w:rPr>
      </w:pPr>
    </w:p>
    <w:p w14:paraId="7A5E3F03" w14:textId="77777777" w:rsidR="003205C5" w:rsidRPr="0044012C" w:rsidRDefault="003205C5" w:rsidP="003205C5">
      <w:pPr>
        <w:pStyle w:val="Heading1"/>
        <w:spacing w:before="0" w:after="0"/>
        <w:rPr>
          <w:rFonts w:ascii="Calibri" w:hAnsi="Calibri"/>
        </w:rPr>
      </w:pPr>
      <w:r w:rsidRPr="2ACF4985">
        <w:rPr>
          <w:rFonts w:ascii="Calibri" w:hAnsi="Calibri"/>
        </w:rPr>
        <w:t>Further Information</w:t>
      </w:r>
    </w:p>
    <w:p w14:paraId="0CA45C11" w14:textId="77777777" w:rsidR="003205C5" w:rsidRPr="0044012C" w:rsidRDefault="003205C5" w:rsidP="003205C5">
      <w:pPr>
        <w:spacing w:after="0"/>
        <w:rPr>
          <w:rFonts w:ascii="Calibri" w:hAnsi="Calibri" w:cs="Arial"/>
          <w:sz w:val="22"/>
          <w:szCs w:val="22"/>
        </w:rPr>
      </w:pPr>
    </w:p>
    <w:p w14:paraId="186CA2F6" w14:textId="1218ED6B" w:rsidR="003205C5" w:rsidRDefault="003205C5" w:rsidP="003205C5">
      <w:pPr>
        <w:tabs>
          <w:tab w:val="left" w:pos="7700"/>
        </w:tabs>
        <w:spacing w:after="0" w:line="276" w:lineRule="auto"/>
      </w:pPr>
      <w:r w:rsidRPr="679D332F">
        <w:rPr>
          <w:rFonts w:ascii="Calibri" w:eastAsia="Calibri" w:hAnsi="Calibri" w:cs="Calibri"/>
          <w:b/>
          <w:bCs/>
          <w:sz w:val="22"/>
          <w:szCs w:val="22"/>
        </w:rPr>
        <w:t>Media website:</w:t>
      </w:r>
      <w:r w:rsidRPr="679D332F">
        <w:rPr>
          <w:rFonts w:ascii="Calibri" w:eastAsia="Calibri" w:hAnsi="Calibri" w:cs="Calibri"/>
          <w:sz w:val="22"/>
          <w:szCs w:val="22"/>
        </w:rPr>
        <w:t xml:space="preserve"> </w:t>
      </w:r>
      <w:hyperlink r:id="rId13">
        <w:r w:rsidRPr="679D332F">
          <w:rPr>
            <w:rStyle w:val="Hyperlink"/>
            <w:rFonts w:ascii="Calibri" w:eastAsia="Calibri" w:hAnsi="Calibri" w:cs="Calibri"/>
            <w:sz w:val="22"/>
            <w:szCs w:val="22"/>
          </w:rPr>
          <w:t>www.media.landrover.com</w:t>
        </w:r>
      </w:hyperlink>
      <w:r w:rsidRPr="679D332F">
        <w:rPr>
          <w:rFonts w:ascii="Calibri" w:eastAsia="Calibri" w:hAnsi="Calibri" w:cs="Calibri"/>
          <w:sz w:val="22"/>
          <w:szCs w:val="22"/>
        </w:rPr>
        <w:t xml:space="preserve"> </w:t>
      </w:r>
      <w:r w:rsidR="196D9FC0" w:rsidRPr="679D332F">
        <w:rPr>
          <w:rFonts w:ascii="Calibri" w:eastAsia="Calibri" w:hAnsi="Calibri" w:cs="Calibri"/>
          <w:sz w:val="22"/>
          <w:szCs w:val="22"/>
        </w:rPr>
        <w:t xml:space="preserve"> </w:t>
      </w:r>
    </w:p>
    <w:p w14:paraId="1AB48658" w14:textId="77777777" w:rsidR="003205C5" w:rsidRPr="006A28D2" w:rsidRDefault="003205C5" w:rsidP="003205C5">
      <w:pPr>
        <w:tabs>
          <w:tab w:val="left" w:pos="7700"/>
        </w:tabs>
        <w:spacing w:after="0" w:line="276" w:lineRule="auto"/>
        <w:rPr>
          <w:rFonts w:ascii="Calibri" w:eastAsia="Calibri" w:hAnsi="Calibri" w:cs="Calibri"/>
          <w:sz w:val="22"/>
          <w:szCs w:val="22"/>
        </w:rPr>
      </w:pPr>
    </w:p>
    <w:p w14:paraId="1A92A2AE" w14:textId="77777777" w:rsidR="003205C5" w:rsidRDefault="003205C5" w:rsidP="003205C5">
      <w:pPr>
        <w:tabs>
          <w:tab w:val="left" w:pos="7700"/>
        </w:tabs>
        <w:spacing w:after="0" w:line="276" w:lineRule="auto"/>
        <w:rPr>
          <w:rFonts w:ascii="Calibri" w:eastAsia="Calibri" w:hAnsi="Calibri" w:cs="Calibri"/>
          <w:b/>
          <w:bCs/>
          <w:sz w:val="22"/>
          <w:szCs w:val="22"/>
          <w:lang w:val="fr-FR"/>
        </w:rPr>
      </w:pPr>
      <w:r w:rsidRPr="004E70CF">
        <w:rPr>
          <w:rFonts w:ascii="Calibri" w:eastAsia="Calibri" w:hAnsi="Calibri" w:cs="Calibri"/>
          <w:b/>
          <w:bCs/>
          <w:sz w:val="22"/>
          <w:szCs w:val="22"/>
          <w:lang w:val="fr-FR"/>
        </w:rPr>
        <w:t xml:space="preserve">Social </w:t>
      </w:r>
      <w:proofErr w:type="gramStart"/>
      <w:r w:rsidRPr="004E70CF">
        <w:rPr>
          <w:rFonts w:ascii="Calibri" w:eastAsia="Calibri" w:hAnsi="Calibri" w:cs="Calibri"/>
          <w:b/>
          <w:bCs/>
          <w:sz w:val="22"/>
          <w:szCs w:val="22"/>
          <w:lang w:val="fr-FR"/>
        </w:rPr>
        <w:t>Channels:</w:t>
      </w:r>
      <w:proofErr w:type="gramEnd"/>
    </w:p>
    <w:p w14:paraId="0677B658" w14:textId="741C5AEE" w:rsidR="003205C5" w:rsidRPr="006A28D2" w:rsidRDefault="003205C5" w:rsidP="003205C5">
      <w:pPr>
        <w:tabs>
          <w:tab w:val="left" w:pos="7700"/>
        </w:tabs>
        <w:spacing w:after="0" w:line="276" w:lineRule="auto"/>
        <w:rPr>
          <w:lang w:val="fr-FR"/>
        </w:rPr>
      </w:pPr>
      <w:proofErr w:type="spellStart"/>
      <w:proofErr w:type="gramStart"/>
      <w:r w:rsidRPr="679D332F">
        <w:rPr>
          <w:rFonts w:ascii="Calibri" w:eastAsia="Calibri" w:hAnsi="Calibri" w:cs="Calibri"/>
          <w:sz w:val="22"/>
          <w:szCs w:val="22"/>
          <w:lang w:val="fr-FR"/>
        </w:rPr>
        <w:t>TikTok</w:t>
      </w:r>
      <w:proofErr w:type="spellEnd"/>
      <w:r w:rsidRPr="679D332F">
        <w:rPr>
          <w:rFonts w:ascii="Calibri" w:eastAsia="Calibri" w:hAnsi="Calibri" w:cs="Calibri"/>
          <w:sz w:val="22"/>
          <w:szCs w:val="22"/>
          <w:lang w:val="fr-FR"/>
        </w:rPr>
        <w:t>:</w:t>
      </w:r>
      <w:proofErr w:type="gramEnd"/>
      <w:r w:rsidRPr="679D332F">
        <w:rPr>
          <w:rFonts w:ascii="Calibri" w:eastAsia="Calibri" w:hAnsi="Calibri" w:cs="Calibri"/>
          <w:sz w:val="22"/>
          <w:szCs w:val="22"/>
          <w:lang w:val="fr-FR"/>
        </w:rPr>
        <w:t xml:space="preserve"> </w:t>
      </w:r>
      <w:hyperlink r:id="rId14">
        <w:r w:rsidRPr="679D332F">
          <w:rPr>
            <w:rStyle w:val="Hyperlink"/>
            <w:rFonts w:ascii="Calibri" w:eastAsia="Calibri" w:hAnsi="Calibri" w:cs="Calibri"/>
            <w:sz w:val="22"/>
            <w:szCs w:val="22"/>
            <w:lang w:val="fr-FR"/>
          </w:rPr>
          <w:t>https://www.tiktok.com/@rangerover</w:t>
        </w:r>
      </w:hyperlink>
      <w:r w:rsidRPr="679D332F">
        <w:rPr>
          <w:rFonts w:ascii="Calibri" w:eastAsia="Calibri" w:hAnsi="Calibri" w:cs="Calibri"/>
          <w:sz w:val="22"/>
          <w:szCs w:val="22"/>
          <w:lang w:val="fr-FR"/>
        </w:rPr>
        <w:t xml:space="preserve">   </w:t>
      </w:r>
      <w:r w:rsidR="22088AF8" w:rsidRPr="679D332F">
        <w:rPr>
          <w:rFonts w:ascii="Calibri" w:eastAsia="Calibri" w:hAnsi="Calibri" w:cs="Calibri"/>
          <w:sz w:val="22"/>
          <w:szCs w:val="22"/>
          <w:lang w:val="fr-FR"/>
        </w:rPr>
        <w:t xml:space="preserve"> </w:t>
      </w:r>
    </w:p>
    <w:p w14:paraId="399B0C3C" w14:textId="77777777" w:rsidR="003205C5" w:rsidRDefault="003205C5" w:rsidP="003205C5">
      <w:pPr>
        <w:tabs>
          <w:tab w:val="left" w:pos="7700"/>
        </w:tabs>
        <w:spacing w:after="0" w:line="276" w:lineRule="auto"/>
      </w:pPr>
      <w:r w:rsidRPr="2ACF4985">
        <w:rPr>
          <w:rFonts w:ascii="Calibri" w:eastAsia="Calibri" w:hAnsi="Calibri" w:cs="Calibri"/>
          <w:sz w:val="22"/>
          <w:szCs w:val="22"/>
        </w:rPr>
        <w:t xml:space="preserve">Facebook: </w:t>
      </w:r>
      <w:hyperlink r:id="rId15">
        <w:r w:rsidRPr="2ACF4985">
          <w:rPr>
            <w:rStyle w:val="Hyperlink"/>
            <w:rFonts w:ascii="Calibri" w:eastAsia="Calibri" w:hAnsi="Calibri" w:cs="Calibri"/>
            <w:sz w:val="22"/>
            <w:szCs w:val="22"/>
          </w:rPr>
          <w:t>http://www.facebook.com/rangerover</w:t>
        </w:r>
      </w:hyperlink>
    </w:p>
    <w:p w14:paraId="0C313177" w14:textId="45114B3C" w:rsidR="003205C5" w:rsidRDefault="003205C5" w:rsidP="003205C5">
      <w:pPr>
        <w:tabs>
          <w:tab w:val="left" w:pos="7700"/>
        </w:tabs>
        <w:spacing w:after="0" w:line="276" w:lineRule="auto"/>
      </w:pPr>
      <w:r w:rsidRPr="679D332F">
        <w:rPr>
          <w:rFonts w:ascii="Calibri" w:eastAsia="Calibri" w:hAnsi="Calibri" w:cs="Calibri"/>
          <w:sz w:val="22"/>
          <w:szCs w:val="22"/>
        </w:rPr>
        <w:t>X:  Range Rover (@RangeRover) / X</w:t>
      </w:r>
      <w:r w:rsidR="65D80F77" w:rsidRPr="679D332F">
        <w:rPr>
          <w:rFonts w:ascii="Calibri" w:eastAsia="Calibri" w:hAnsi="Calibri" w:cs="Calibri"/>
          <w:sz w:val="22"/>
          <w:szCs w:val="22"/>
        </w:rPr>
        <w:t xml:space="preserve"> </w:t>
      </w:r>
    </w:p>
    <w:p w14:paraId="564369A3" w14:textId="77777777" w:rsidR="003205C5" w:rsidRDefault="003205C5" w:rsidP="003205C5">
      <w:pPr>
        <w:tabs>
          <w:tab w:val="left" w:pos="7700"/>
        </w:tabs>
        <w:spacing w:after="0" w:line="276" w:lineRule="auto"/>
      </w:pPr>
      <w:r w:rsidRPr="2ACF4985">
        <w:rPr>
          <w:rFonts w:ascii="Calibri" w:eastAsia="Calibri" w:hAnsi="Calibri" w:cs="Calibri"/>
          <w:sz w:val="22"/>
          <w:szCs w:val="22"/>
        </w:rPr>
        <w:t xml:space="preserve">Instagram: </w:t>
      </w:r>
      <w:hyperlink r:id="rId16">
        <w:r w:rsidRPr="2ACF4985">
          <w:rPr>
            <w:rStyle w:val="Hyperlink"/>
            <w:rFonts w:ascii="Calibri" w:eastAsia="Calibri" w:hAnsi="Calibri" w:cs="Calibri"/>
            <w:sz w:val="22"/>
            <w:szCs w:val="22"/>
          </w:rPr>
          <w:t>https://www.instagram.com/rangerover</w:t>
        </w:r>
      </w:hyperlink>
      <w:r w:rsidRPr="2ACF4985">
        <w:rPr>
          <w:rFonts w:ascii="Calibri" w:eastAsia="Calibri" w:hAnsi="Calibri" w:cs="Calibri"/>
          <w:sz w:val="22"/>
          <w:szCs w:val="22"/>
        </w:rPr>
        <w:t xml:space="preserve"> </w:t>
      </w:r>
    </w:p>
    <w:p w14:paraId="529D1368" w14:textId="78491BF5" w:rsidR="00BF3F2E" w:rsidRPr="003205C5" w:rsidRDefault="003205C5" w:rsidP="44019576">
      <w:pPr>
        <w:tabs>
          <w:tab w:val="left" w:pos="7700"/>
        </w:tabs>
        <w:spacing w:after="0" w:line="276" w:lineRule="auto"/>
      </w:pPr>
      <w:r w:rsidRPr="44019576">
        <w:rPr>
          <w:rFonts w:ascii="Calibri" w:eastAsia="Calibri" w:hAnsi="Calibri" w:cs="Calibri"/>
          <w:sz w:val="22"/>
          <w:szCs w:val="22"/>
        </w:rPr>
        <w:t xml:space="preserve">YouTube: </w:t>
      </w:r>
      <w:hyperlink r:id="rId17">
        <w:r w:rsidRPr="44019576">
          <w:rPr>
            <w:rStyle w:val="Hyperlink"/>
            <w:rFonts w:ascii="Calibri" w:eastAsia="Calibri" w:hAnsi="Calibri" w:cs="Calibri"/>
            <w:sz w:val="22"/>
            <w:szCs w:val="22"/>
          </w:rPr>
          <w:t>https://www.youtube.com/@rangerover</w:t>
        </w:r>
      </w:hyperlink>
    </w:p>
    <w:sectPr w:rsidR="00BF3F2E" w:rsidRPr="003205C5" w:rsidSect="005800D6">
      <w:headerReference w:type="default" r:id="rId18"/>
      <w:footerReference w:type="default" r:id="rId19"/>
      <w:pgSz w:w="11907" w:h="16840"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8593A" w14:textId="77777777" w:rsidR="00EA617B" w:rsidRDefault="00EA617B">
      <w:r>
        <w:separator/>
      </w:r>
    </w:p>
  </w:endnote>
  <w:endnote w:type="continuationSeparator" w:id="0">
    <w:p w14:paraId="2A6FA872" w14:textId="77777777" w:rsidR="00EA617B" w:rsidRDefault="00EA6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Sans-Serif">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51C4" w14:textId="081F7E2B" w:rsidR="00E749D4" w:rsidRDefault="2ACF4985" w:rsidP="00F81198">
    <w:pPr>
      <w:pStyle w:val="Footer"/>
      <w:jc w:val="center"/>
    </w:pPr>
    <w:r>
      <w:rPr>
        <w:noProof/>
      </w:rPr>
      <w:drawing>
        <wp:inline distT="0" distB="0" distL="0" distR="0" wp14:anchorId="3B37DE0F" wp14:editId="5E82FD41">
          <wp:extent cx="405384" cy="213360"/>
          <wp:effectExtent l="0" t="0" r="0" b="0"/>
          <wp:docPr id="5" name="Picture 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BDC96" w14:textId="77777777" w:rsidR="00EA617B" w:rsidRDefault="00EA617B">
      <w:r>
        <w:separator/>
      </w:r>
    </w:p>
  </w:footnote>
  <w:footnote w:type="continuationSeparator" w:id="0">
    <w:p w14:paraId="687BEECA" w14:textId="77777777" w:rsidR="00EA617B" w:rsidRDefault="00EA6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758904BD" w:rsidR="00ED2CF2" w:rsidRDefault="00D903A4" w:rsidP="00D903A4">
    <w:pPr>
      <w:pStyle w:val="Header"/>
      <w:tabs>
        <w:tab w:val="clear" w:pos="4320"/>
        <w:tab w:val="clear" w:pos="8640"/>
      </w:tabs>
      <w:ind w:right="4"/>
    </w:pPr>
    <w:r w:rsidRPr="00BB0421">
      <w:rPr>
        <w:noProof/>
      </w:rPr>
      <w:drawing>
        <wp:anchor distT="0" distB="0" distL="114300" distR="114300" simplePos="0" relativeHeight="251658240" behindDoc="1" locked="0" layoutInCell="1" allowOverlap="1" wp14:anchorId="494527D4" wp14:editId="181910E2">
          <wp:simplePos x="0" y="0"/>
          <wp:positionH relativeFrom="column">
            <wp:posOffset>4203700</wp:posOffset>
          </wp:positionH>
          <wp:positionV relativeFrom="paragraph">
            <wp:posOffset>171450</wp:posOffset>
          </wp:positionV>
          <wp:extent cx="1362710" cy="73025"/>
          <wp:effectExtent l="0" t="0" r="8890" b="3175"/>
          <wp:wrapTight wrapText="bothSides">
            <wp:wrapPolygon edited="0">
              <wp:start x="0" y="0"/>
              <wp:lineTo x="0" y="16904"/>
              <wp:lineTo x="21439" y="16904"/>
              <wp:lineTo x="21439" y="0"/>
              <wp:lineTo x="0" y="0"/>
            </wp:wrapPolygon>
          </wp:wrapTight>
          <wp:docPr id="10" name="Picture 9" descr="A black background with a black square&#10;&#10;AI-generated content may be incorrect.">
            <a:extLst xmlns:a="http://schemas.openxmlformats.org/drawingml/2006/main">
              <a:ext uri="{FF2B5EF4-FFF2-40B4-BE49-F238E27FC236}">
                <a16:creationId xmlns:a16="http://schemas.microsoft.com/office/drawing/2014/main" id="{F5984427-75C2-3CAB-AD01-1B03FA7BA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black background with a black square&#10;&#10;AI-generated content may be incorrect.">
                    <a:extLst>
                      <a:ext uri="{FF2B5EF4-FFF2-40B4-BE49-F238E27FC236}">
                        <a16:creationId xmlns:a16="http://schemas.microsoft.com/office/drawing/2014/main" id="{F5984427-75C2-3CAB-AD01-1B03FA7BAF68}"/>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62710" cy="73025"/>
                  </a:xfrm>
                  <a:prstGeom prst="rect">
                    <a:avLst/>
                  </a:prstGeom>
                </pic:spPr>
              </pic:pic>
            </a:graphicData>
          </a:graphic>
          <wp14:sizeRelH relativeFrom="page">
            <wp14:pctWidth>0</wp14:pctWidth>
          </wp14:sizeRelH>
          <wp14:sizeRelV relativeFrom="page">
            <wp14:pctHeight>0</wp14:pctHeight>
          </wp14:sizeRelV>
        </wp:anchor>
      </w:drawing>
    </w:r>
    <w:r w:rsidR="00F81198" w:rsidRPr="00244579">
      <w:rPr>
        <w:b/>
        <w:noProof/>
        <w:color w:val="000000"/>
        <w:sz w:val="28"/>
        <w:szCs w:val="28"/>
        <w:lang w:eastAsia="en-GB"/>
      </w:rPr>
      <w:drawing>
        <wp:inline distT="0" distB="0" distL="0" distR="0" wp14:anchorId="1FFCBF1A" wp14:editId="4292ADE7">
          <wp:extent cx="2667000" cy="48006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67000" cy="480060"/>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0ULwbkDCZF2lCW" int2:id="w80S1Om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E281"/>
    <w:multiLevelType w:val="hybridMultilevel"/>
    <w:tmpl w:val="F294996C"/>
    <w:lvl w:ilvl="0" w:tplc="77964A06">
      <w:start w:val="1"/>
      <w:numFmt w:val="bullet"/>
      <w:lvlText w:val=""/>
      <w:lvlJc w:val="left"/>
      <w:pPr>
        <w:ind w:left="720" w:hanging="360"/>
      </w:pPr>
      <w:rPr>
        <w:rFonts w:ascii="Arial,Sans-Serif" w:hAnsi="Arial,Sans-Serif" w:hint="default"/>
      </w:rPr>
    </w:lvl>
    <w:lvl w:ilvl="1" w:tplc="4F54BDB2">
      <w:start w:val="1"/>
      <w:numFmt w:val="bullet"/>
      <w:lvlText w:val="o"/>
      <w:lvlJc w:val="left"/>
      <w:pPr>
        <w:ind w:left="1440" w:hanging="360"/>
      </w:pPr>
      <w:rPr>
        <w:rFonts w:ascii="Courier New" w:hAnsi="Courier New" w:hint="default"/>
      </w:rPr>
    </w:lvl>
    <w:lvl w:ilvl="2" w:tplc="D7C897EE">
      <w:start w:val="1"/>
      <w:numFmt w:val="bullet"/>
      <w:lvlText w:val=""/>
      <w:lvlJc w:val="left"/>
      <w:pPr>
        <w:ind w:left="2160" w:hanging="360"/>
      </w:pPr>
      <w:rPr>
        <w:rFonts w:ascii="Wingdings" w:hAnsi="Wingdings" w:hint="default"/>
      </w:rPr>
    </w:lvl>
    <w:lvl w:ilvl="3" w:tplc="022222AC">
      <w:start w:val="1"/>
      <w:numFmt w:val="bullet"/>
      <w:lvlText w:val=""/>
      <w:lvlJc w:val="left"/>
      <w:pPr>
        <w:ind w:left="2880" w:hanging="360"/>
      </w:pPr>
      <w:rPr>
        <w:rFonts w:ascii="Symbol" w:hAnsi="Symbol" w:hint="default"/>
      </w:rPr>
    </w:lvl>
    <w:lvl w:ilvl="4" w:tplc="852C7EF2">
      <w:start w:val="1"/>
      <w:numFmt w:val="bullet"/>
      <w:lvlText w:val="o"/>
      <w:lvlJc w:val="left"/>
      <w:pPr>
        <w:ind w:left="3600" w:hanging="360"/>
      </w:pPr>
      <w:rPr>
        <w:rFonts w:ascii="Courier New" w:hAnsi="Courier New" w:hint="default"/>
      </w:rPr>
    </w:lvl>
    <w:lvl w:ilvl="5" w:tplc="713692CA">
      <w:start w:val="1"/>
      <w:numFmt w:val="bullet"/>
      <w:lvlText w:val=""/>
      <w:lvlJc w:val="left"/>
      <w:pPr>
        <w:ind w:left="4320" w:hanging="360"/>
      </w:pPr>
      <w:rPr>
        <w:rFonts w:ascii="Wingdings" w:hAnsi="Wingdings" w:hint="default"/>
      </w:rPr>
    </w:lvl>
    <w:lvl w:ilvl="6" w:tplc="EFA65CF4">
      <w:start w:val="1"/>
      <w:numFmt w:val="bullet"/>
      <w:lvlText w:val=""/>
      <w:lvlJc w:val="left"/>
      <w:pPr>
        <w:ind w:left="5040" w:hanging="360"/>
      </w:pPr>
      <w:rPr>
        <w:rFonts w:ascii="Symbol" w:hAnsi="Symbol" w:hint="default"/>
      </w:rPr>
    </w:lvl>
    <w:lvl w:ilvl="7" w:tplc="730AD87A">
      <w:start w:val="1"/>
      <w:numFmt w:val="bullet"/>
      <w:lvlText w:val="o"/>
      <w:lvlJc w:val="left"/>
      <w:pPr>
        <w:ind w:left="5760" w:hanging="360"/>
      </w:pPr>
      <w:rPr>
        <w:rFonts w:ascii="Courier New" w:hAnsi="Courier New" w:hint="default"/>
      </w:rPr>
    </w:lvl>
    <w:lvl w:ilvl="8" w:tplc="71BE1090">
      <w:start w:val="1"/>
      <w:numFmt w:val="bullet"/>
      <w:lvlText w:val=""/>
      <w:lvlJc w:val="left"/>
      <w:pPr>
        <w:ind w:left="6480" w:hanging="360"/>
      </w:pPr>
      <w:rPr>
        <w:rFonts w:ascii="Wingdings" w:hAnsi="Wingdings" w:hint="default"/>
      </w:rPr>
    </w:lvl>
  </w:abstractNum>
  <w:abstractNum w:abstractNumId="1" w15:restartNumberingAfterBreak="0">
    <w:nsid w:val="1264286A"/>
    <w:multiLevelType w:val="hybridMultilevel"/>
    <w:tmpl w:val="94806380"/>
    <w:lvl w:ilvl="0" w:tplc="9152A114">
      <w:start w:val="1"/>
      <w:numFmt w:val="bullet"/>
      <w:lvlText w:val=""/>
      <w:lvlJc w:val="left"/>
      <w:pPr>
        <w:tabs>
          <w:tab w:val="num" w:pos="360"/>
        </w:tabs>
        <w:ind w:left="360" w:hanging="360"/>
      </w:pPr>
      <w:rPr>
        <w:rFonts w:ascii="Symbol" w:hAnsi="Symbol" w:hint="default"/>
      </w:rPr>
    </w:lvl>
    <w:lvl w:ilvl="1" w:tplc="E7AE7A36" w:tentative="1">
      <w:start w:val="1"/>
      <w:numFmt w:val="bullet"/>
      <w:lvlText w:val="o"/>
      <w:lvlJc w:val="left"/>
      <w:pPr>
        <w:tabs>
          <w:tab w:val="num" w:pos="1080"/>
        </w:tabs>
        <w:ind w:left="1080" w:hanging="360"/>
      </w:pPr>
      <w:rPr>
        <w:rFonts w:ascii="Courier New" w:hAnsi="Courier New" w:hint="default"/>
      </w:rPr>
    </w:lvl>
    <w:lvl w:ilvl="2" w:tplc="EA626A60" w:tentative="1">
      <w:start w:val="1"/>
      <w:numFmt w:val="bullet"/>
      <w:lvlText w:val=""/>
      <w:lvlJc w:val="left"/>
      <w:pPr>
        <w:tabs>
          <w:tab w:val="num" w:pos="1800"/>
        </w:tabs>
        <w:ind w:left="1800" w:hanging="360"/>
      </w:pPr>
      <w:rPr>
        <w:rFonts w:ascii="Wingdings" w:hAnsi="Wingdings" w:hint="default"/>
      </w:rPr>
    </w:lvl>
    <w:lvl w:ilvl="3" w:tplc="6E4A9898" w:tentative="1">
      <w:start w:val="1"/>
      <w:numFmt w:val="bullet"/>
      <w:lvlText w:val=""/>
      <w:lvlJc w:val="left"/>
      <w:pPr>
        <w:tabs>
          <w:tab w:val="num" w:pos="2520"/>
        </w:tabs>
        <w:ind w:left="2520" w:hanging="360"/>
      </w:pPr>
      <w:rPr>
        <w:rFonts w:ascii="Symbol" w:hAnsi="Symbol" w:hint="default"/>
      </w:rPr>
    </w:lvl>
    <w:lvl w:ilvl="4" w:tplc="8F4CED24" w:tentative="1">
      <w:start w:val="1"/>
      <w:numFmt w:val="bullet"/>
      <w:lvlText w:val="o"/>
      <w:lvlJc w:val="left"/>
      <w:pPr>
        <w:tabs>
          <w:tab w:val="num" w:pos="3240"/>
        </w:tabs>
        <w:ind w:left="3240" w:hanging="360"/>
      </w:pPr>
      <w:rPr>
        <w:rFonts w:ascii="Courier New" w:hAnsi="Courier New" w:hint="default"/>
      </w:rPr>
    </w:lvl>
    <w:lvl w:ilvl="5" w:tplc="20002AA8" w:tentative="1">
      <w:start w:val="1"/>
      <w:numFmt w:val="bullet"/>
      <w:lvlText w:val=""/>
      <w:lvlJc w:val="left"/>
      <w:pPr>
        <w:tabs>
          <w:tab w:val="num" w:pos="3960"/>
        </w:tabs>
        <w:ind w:left="3960" w:hanging="360"/>
      </w:pPr>
      <w:rPr>
        <w:rFonts w:ascii="Wingdings" w:hAnsi="Wingdings" w:hint="default"/>
      </w:rPr>
    </w:lvl>
    <w:lvl w:ilvl="6" w:tplc="B84836FA" w:tentative="1">
      <w:start w:val="1"/>
      <w:numFmt w:val="bullet"/>
      <w:lvlText w:val=""/>
      <w:lvlJc w:val="left"/>
      <w:pPr>
        <w:tabs>
          <w:tab w:val="num" w:pos="4680"/>
        </w:tabs>
        <w:ind w:left="4680" w:hanging="360"/>
      </w:pPr>
      <w:rPr>
        <w:rFonts w:ascii="Symbol" w:hAnsi="Symbol" w:hint="default"/>
      </w:rPr>
    </w:lvl>
    <w:lvl w:ilvl="7" w:tplc="A6685A24" w:tentative="1">
      <w:start w:val="1"/>
      <w:numFmt w:val="bullet"/>
      <w:lvlText w:val="o"/>
      <w:lvlJc w:val="left"/>
      <w:pPr>
        <w:tabs>
          <w:tab w:val="num" w:pos="5400"/>
        </w:tabs>
        <w:ind w:left="5400" w:hanging="360"/>
      </w:pPr>
      <w:rPr>
        <w:rFonts w:ascii="Courier New" w:hAnsi="Courier New" w:hint="default"/>
      </w:rPr>
    </w:lvl>
    <w:lvl w:ilvl="8" w:tplc="7E0E7162"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7524212"/>
    <w:multiLevelType w:val="hybridMultilevel"/>
    <w:tmpl w:val="2046710E"/>
    <w:lvl w:ilvl="0" w:tplc="5E08E67A">
      <w:start w:val="1"/>
      <w:numFmt w:val="bullet"/>
      <w:lvlText w:val="·"/>
      <w:lvlJc w:val="left"/>
      <w:pPr>
        <w:ind w:left="720" w:hanging="360"/>
      </w:pPr>
      <w:rPr>
        <w:rFonts w:ascii="Symbol" w:hAnsi="Symbol" w:hint="default"/>
      </w:rPr>
    </w:lvl>
    <w:lvl w:ilvl="1" w:tplc="62DCE89C">
      <w:start w:val="1"/>
      <w:numFmt w:val="bullet"/>
      <w:lvlText w:val="o"/>
      <w:lvlJc w:val="left"/>
      <w:pPr>
        <w:ind w:left="1440" w:hanging="360"/>
      </w:pPr>
      <w:rPr>
        <w:rFonts w:ascii="Courier New" w:hAnsi="Courier New" w:hint="default"/>
      </w:rPr>
    </w:lvl>
    <w:lvl w:ilvl="2" w:tplc="32A2FB54">
      <w:start w:val="1"/>
      <w:numFmt w:val="bullet"/>
      <w:lvlText w:val=""/>
      <w:lvlJc w:val="left"/>
      <w:pPr>
        <w:ind w:left="2160" w:hanging="360"/>
      </w:pPr>
      <w:rPr>
        <w:rFonts w:ascii="Wingdings" w:hAnsi="Wingdings" w:hint="default"/>
      </w:rPr>
    </w:lvl>
    <w:lvl w:ilvl="3" w:tplc="48D6C63E">
      <w:start w:val="1"/>
      <w:numFmt w:val="bullet"/>
      <w:lvlText w:val=""/>
      <w:lvlJc w:val="left"/>
      <w:pPr>
        <w:ind w:left="2880" w:hanging="360"/>
      </w:pPr>
      <w:rPr>
        <w:rFonts w:ascii="Symbol" w:hAnsi="Symbol" w:hint="default"/>
      </w:rPr>
    </w:lvl>
    <w:lvl w:ilvl="4" w:tplc="E612F4BA">
      <w:start w:val="1"/>
      <w:numFmt w:val="bullet"/>
      <w:lvlText w:val="o"/>
      <w:lvlJc w:val="left"/>
      <w:pPr>
        <w:ind w:left="3600" w:hanging="360"/>
      </w:pPr>
      <w:rPr>
        <w:rFonts w:ascii="Courier New" w:hAnsi="Courier New" w:hint="default"/>
      </w:rPr>
    </w:lvl>
    <w:lvl w:ilvl="5" w:tplc="12968930">
      <w:start w:val="1"/>
      <w:numFmt w:val="bullet"/>
      <w:lvlText w:val=""/>
      <w:lvlJc w:val="left"/>
      <w:pPr>
        <w:ind w:left="4320" w:hanging="360"/>
      </w:pPr>
      <w:rPr>
        <w:rFonts w:ascii="Wingdings" w:hAnsi="Wingdings" w:hint="default"/>
      </w:rPr>
    </w:lvl>
    <w:lvl w:ilvl="6" w:tplc="7C82E798">
      <w:start w:val="1"/>
      <w:numFmt w:val="bullet"/>
      <w:lvlText w:val=""/>
      <w:lvlJc w:val="left"/>
      <w:pPr>
        <w:ind w:left="5040" w:hanging="360"/>
      </w:pPr>
      <w:rPr>
        <w:rFonts w:ascii="Symbol" w:hAnsi="Symbol" w:hint="default"/>
      </w:rPr>
    </w:lvl>
    <w:lvl w:ilvl="7" w:tplc="4822B592">
      <w:start w:val="1"/>
      <w:numFmt w:val="bullet"/>
      <w:lvlText w:val="o"/>
      <w:lvlJc w:val="left"/>
      <w:pPr>
        <w:ind w:left="5760" w:hanging="360"/>
      </w:pPr>
      <w:rPr>
        <w:rFonts w:ascii="Courier New" w:hAnsi="Courier New" w:hint="default"/>
      </w:rPr>
    </w:lvl>
    <w:lvl w:ilvl="8" w:tplc="351E2C18">
      <w:start w:val="1"/>
      <w:numFmt w:val="bullet"/>
      <w:lvlText w:val=""/>
      <w:lvlJc w:val="left"/>
      <w:pPr>
        <w:ind w:left="6480" w:hanging="360"/>
      </w:pPr>
      <w:rPr>
        <w:rFonts w:ascii="Wingdings" w:hAnsi="Wingdings" w:hint="default"/>
      </w:rPr>
    </w:lvl>
  </w:abstractNum>
  <w:abstractNum w:abstractNumId="3" w15:restartNumberingAfterBreak="0">
    <w:nsid w:val="3D8B2EE6"/>
    <w:multiLevelType w:val="hybridMultilevel"/>
    <w:tmpl w:val="D2405AD2"/>
    <w:lvl w:ilvl="0" w:tplc="48C07A5A">
      <w:start w:val="1"/>
      <w:numFmt w:val="bullet"/>
      <w:lvlText w:val=""/>
      <w:lvlJc w:val="left"/>
      <w:pPr>
        <w:tabs>
          <w:tab w:val="num" w:pos="360"/>
        </w:tabs>
        <w:ind w:left="360" w:hanging="360"/>
      </w:pPr>
      <w:rPr>
        <w:rFonts w:ascii="Wingdings" w:hAnsi="Wingdings" w:hint="default"/>
      </w:rPr>
    </w:lvl>
    <w:lvl w:ilvl="1" w:tplc="5E904698" w:tentative="1">
      <w:start w:val="1"/>
      <w:numFmt w:val="bullet"/>
      <w:lvlText w:val="o"/>
      <w:lvlJc w:val="left"/>
      <w:pPr>
        <w:tabs>
          <w:tab w:val="num" w:pos="1080"/>
        </w:tabs>
        <w:ind w:left="1080" w:hanging="360"/>
      </w:pPr>
      <w:rPr>
        <w:rFonts w:ascii="Courier New" w:hAnsi="Courier New" w:hint="default"/>
      </w:rPr>
    </w:lvl>
    <w:lvl w:ilvl="2" w:tplc="872ADB88" w:tentative="1">
      <w:start w:val="1"/>
      <w:numFmt w:val="bullet"/>
      <w:lvlText w:val=""/>
      <w:lvlJc w:val="left"/>
      <w:pPr>
        <w:tabs>
          <w:tab w:val="num" w:pos="1800"/>
        </w:tabs>
        <w:ind w:left="1800" w:hanging="360"/>
      </w:pPr>
      <w:rPr>
        <w:rFonts w:ascii="Wingdings" w:hAnsi="Wingdings" w:hint="default"/>
      </w:rPr>
    </w:lvl>
    <w:lvl w:ilvl="3" w:tplc="9A4E26CA" w:tentative="1">
      <w:start w:val="1"/>
      <w:numFmt w:val="bullet"/>
      <w:lvlText w:val=""/>
      <w:lvlJc w:val="left"/>
      <w:pPr>
        <w:tabs>
          <w:tab w:val="num" w:pos="2520"/>
        </w:tabs>
        <w:ind w:left="2520" w:hanging="360"/>
      </w:pPr>
      <w:rPr>
        <w:rFonts w:ascii="Symbol" w:hAnsi="Symbol" w:hint="default"/>
      </w:rPr>
    </w:lvl>
    <w:lvl w:ilvl="4" w:tplc="97F048CE" w:tentative="1">
      <w:start w:val="1"/>
      <w:numFmt w:val="bullet"/>
      <w:lvlText w:val="o"/>
      <w:lvlJc w:val="left"/>
      <w:pPr>
        <w:tabs>
          <w:tab w:val="num" w:pos="3240"/>
        </w:tabs>
        <w:ind w:left="3240" w:hanging="360"/>
      </w:pPr>
      <w:rPr>
        <w:rFonts w:ascii="Courier New" w:hAnsi="Courier New" w:hint="default"/>
      </w:rPr>
    </w:lvl>
    <w:lvl w:ilvl="5" w:tplc="57245CD8" w:tentative="1">
      <w:start w:val="1"/>
      <w:numFmt w:val="bullet"/>
      <w:lvlText w:val=""/>
      <w:lvlJc w:val="left"/>
      <w:pPr>
        <w:tabs>
          <w:tab w:val="num" w:pos="3960"/>
        </w:tabs>
        <w:ind w:left="3960" w:hanging="360"/>
      </w:pPr>
      <w:rPr>
        <w:rFonts w:ascii="Wingdings" w:hAnsi="Wingdings" w:hint="default"/>
      </w:rPr>
    </w:lvl>
    <w:lvl w:ilvl="6" w:tplc="573C2BEA" w:tentative="1">
      <w:start w:val="1"/>
      <w:numFmt w:val="bullet"/>
      <w:lvlText w:val=""/>
      <w:lvlJc w:val="left"/>
      <w:pPr>
        <w:tabs>
          <w:tab w:val="num" w:pos="4680"/>
        </w:tabs>
        <w:ind w:left="4680" w:hanging="360"/>
      </w:pPr>
      <w:rPr>
        <w:rFonts w:ascii="Symbol" w:hAnsi="Symbol" w:hint="default"/>
      </w:rPr>
    </w:lvl>
    <w:lvl w:ilvl="7" w:tplc="F3DC0332" w:tentative="1">
      <w:start w:val="1"/>
      <w:numFmt w:val="bullet"/>
      <w:lvlText w:val="o"/>
      <w:lvlJc w:val="left"/>
      <w:pPr>
        <w:tabs>
          <w:tab w:val="num" w:pos="5400"/>
        </w:tabs>
        <w:ind w:left="5400" w:hanging="360"/>
      </w:pPr>
      <w:rPr>
        <w:rFonts w:ascii="Courier New" w:hAnsi="Courier New" w:hint="default"/>
      </w:rPr>
    </w:lvl>
    <w:lvl w:ilvl="8" w:tplc="F4863D34"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7C04628"/>
    <w:multiLevelType w:val="hybridMultilevel"/>
    <w:tmpl w:val="47A4C89C"/>
    <w:lvl w:ilvl="0" w:tplc="0A244D92">
      <w:start w:val="1"/>
      <w:numFmt w:val="bullet"/>
      <w:lvlText w:val=""/>
      <w:lvlJc w:val="left"/>
      <w:pPr>
        <w:ind w:left="1080" w:hanging="360"/>
      </w:pPr>
      <w:rPr>
        <w:rFonts w:ascii="Symbol" w:hAnsi="Symbol" w:hint="default"/>
      </w:rPr>
    </w:lvl>
    <w:lvl w:ilvl="1" w:tplc="53A443A0" w:tentative="1">
      <w:start w:val="1"/>
      <w:numFmt w:val="bullet"/>
      <w:lvlText w:val="o"/>
      <w:lvlJc w:val="left"/>
      <w:pPr>
        <w:ind w:left="1800" w:hanging="360"/>
      </w:pPr>
      <w:rPr>
        <w:rFonts w:ascii="Courier New" w:hAnsi="Courier New" w:hint="default"/>
      </w:rPr>
    </w:lvl>
    <w:lvl w:ilvl="2" w:tplc="A5B6B302" w:tentative="1">
      <w:start w:val="1"/>
      <w:numFmt w:val="bullet"/>
      <w:lvlText w:val=""/>
      <w:lvlJc w:val="left"/>
      <w:pPr>
        <w:ind w:left="2520" w:hanging="360"/>
      </w:pPr>
      <w:rPr>
        <w:rFonts w:ascii="Wingdings" w:hAnsi="Wingdings" w:hint="default"/>
      </w:rPr>
    </w:lvl>
    <w:lvl w:ilvl="3" w:tplc="E6947EA6" w:tentative="1">
      <w:start w:val="1"/>
      <w:numFmt w:val="bullet"/>
      <w:lvlText w:val=""/>
      <w:lvlJc w:val="left"/>
      <w:pPr>
        <w:ind w:left="3240" w:hanging="360"/>
      </w:pPr>
      <w:rPr>
        <w:rFonts w:ascii="Symbol" w:hAnsi="Symbol" w:hint="default"/>
      </w:rPr>
    </w:lvl>
    <w:lvl w:ilvl="4" w:tplc="36E42692" w:tentative="1">
      <w:start w:val="1"/>
      <w:numFmt w:val="bullet"/>
      <w:lvlText w:val="o"/>
      <w:lvlJc w:val="left"/>
      <w:pPr>
        <w:ind w:left="3960" w:hanging="360"/>
      </w:pPr>
      <w:rPr>
        <w:rFonts w:ascii="Courier New" w:hAnsi="Courier New" w:hint="default"/>
      </w:rPr>
    </w:lvl>
    <w:lvl w:ilvl="5" w:tplc="1E2AA142" w:tentative="1">
      <w:start w:val="1"/>
      <w:numFmt w:val="bullet"/>
      <w:lvlText w:val=""/>
      <w:lvlJc w:val="left"/>
      <w:pPr>
        <w:ind w:left="4680" w:hanging="360"/>
      </w:pPr>
      <w:rPr>
        <w:rFonts w:ascii="Wingdings" w:hAnsi="Wingdings" w:hint="default"/>
      </w:rPr>
    </w:lvl>
    <w:lvl w:ilvl="6" w:tplc="0BBA3BFC" w:tentative="1">
      <w:start w:val="1"/>
      <w:numFmt w:val="bullet"/>
      <w:lvlText w:val=""/>
      <w:lvlJc w:val="left"/>
      <w:pPr>
        <w:ind w:left="5400" w:hanging="360"/>
      </w:pPr>
      <w:rPr>
        <w:rFonts w:ascii="Symbol" w:hAnsi="Symbol" w:hint="default"/>
      </w:rPr>
    </w:lvl>
    <w:lvl w:ilvl="7" w:tplc="AD1A66D0" w:tentative="1">
      <w:start w:val="1"/>
      <w:numFmt w:val="bullet"/>
      <w:lvlText w:val="o"/>
      <w:lvlJc w:val="left"/>
      <w:pPr>
        <w:ind w:left="6120" w:hanging="360"/>
      </w:pPr>
      <w:rPr>
        <w:rFonts w:ascii="Courier New" w:hAnsi="Courier New" w:hint="default"/>
      </w:rPr>
    </w:lvl>
    <w:lvl w:ilvl="8" w:tplc="9F540350" w:tentative="1">
      <w:start w:val="1"/>
      <w:numFmt w:val="bullet"/>
      <w:lvlText w:val=""/>
      <w:lvlJc w:val="left"/>
      <w:pPr>
        <w:ind w:left="6840" w:hanging="360"/>
      </w:pPr>
      <w:rPr>
        <w:rFonts w:ascii="Wingdings" w:hAnsi="Wingdings" w:hint="default"/>
      </w:rPr>
    </w:lvl>
  </w:abstractNum>
  <w:abstractNum w:abstractNumId="5" w15:restartNumberingAfterBreak="0">
    <w:nsid w:val="49492E3E"/>
    <w:multiLevelType w:val="hybridMultilevel"/>
    <w:tmpl w:val="6ECC1A50"/>
    <w:lvl w:ilvl="0" w:tplc="9EEC418C">
      <w:start w:val="1"/>
      <w:numFmt w:val="bullet"/>
      <w:lvlText w:val="-"/>
      <w:lvlJc w:val="left"/>
      <w:pPr>
        <w:ind w:left="360" w:hanging="360"/>
      </w:pPr>
      <w:rPr>
        <w:rFonts w:ascii="Arial" w:hAnsi="Arial" w:hint="default"/>
      </w:rPr>
    </w:lvl>
    <w:lvl w:ilvl="1" w:tplc="F7BEE7B2" w:tentative="1">
      <w:start w:val="1"/>
      <w:numFmt w:val="bullet"/>
      <w:lvlText w:val="o"/>
      <w:lvlJc w:val="left"/>
      <w:pPr>
        <w:ind w:left="1080" w:hanging="360"/>
      </w:pPr>
      <w:rPr>
        <w:rFonts w:ascii="Courier New" w:hAnsi="Courier New" w:hint="default"/>
      </w:rPr>
    </w:lvl>
    <w:lvl w:ilvl="2" w:tplc="27262A4E" w:tentative="1">
      <w:start w:val="1"/>
      <w:numFmt w:val="bullet"/>
      <w:lvlText w:val=""/>
      <w:lvlJc w:val="left"/>
      <w:pPr>
        <w:ind w:left="1800" w:hanging="360"/>
      </w:pPr>
      <w:rPr>
        <w:rFonts w:ascii="Wingdings" w:hAnsi="Wingdings" w:hint="default"/>
      </w:rPr>
    </w:lvl>
    <w:lvl w:ilvl="3" w:tplc="4CD4B8BC" w:tentative="1">
      <w:start w:val="1"/>
      <w:numFmt w:val="bullet"/>
      <w:lvlText w:val=""/>
      <w:lvlJc w:val="left"/>
      <w:pPr>
        <w:ind w:left="2520" w:hanging="360"/>
      </w:pPr>
      <w:rPr>
        <w:rFonts w:ascii="Symbol" w:hAnsi="Symbol" w:hint="default"/>
      </w:rPr>
    </w:lvl>
    <w:lvl w:ilvl="4" w:tplc="776AA2CE" w:tentative="1">
      <w:start w:val="1"/>
      <w:numFmt w:val="bullet"/>
      <w:lvlText w:val="o"/>
      <w:lvlJc w:val="left"/>
      <w:pPr>
        <w:ind w:left="3240" w:hanging="360"/>
      </w:pPr>
      <w:rPr>
        <w:rFonts w:ascii="Courier New" w:hAnsi="Courier New" w:hint="default"/>
      </w:rPr>
    </w:lvl>
    <w:lvl w:ilvl="5" w:tplc="49AE00B8" w:tentative="1">
      <w:start w:val="1"/>
      <w:numFmt w:val="bullet"/>
      <w:lvlText w:val=""/>
      <w:lvlJc w:val="left"/>
      <w:pPr>
        <w:ind w:left="3960" w:hanging="360"/>
      </w:pPr>
      <w:rPr>
        <w:rFonts w:ascii="Wingdings" w:hAnsi="Wingdings" w:hint="default"/>
      </w:rPr>
    </w:lvl>
    <w:lvl w:ilvl="6" w:tplc="D5DAB194" w:tentative="1">
      <w:start w:val="1"/>
      <w:numFmt w:val="bullet"/>
      <w:lvlText w:val=""/>
      <w:lvlJc w:val="left"/>
      <w:pPr>
        <w:ind w:left="4680" w:hanging="360"/>
      </w:pPr>
      <w:rPr>
        <w:rFonts w:ascii="Symbol" w:hAnsi="Symbol" w:hint="default"/>
      </w:rPr>
    </w:lvl>
    <w:lvl w:ilvl="7" w:tplc="2EB2D32E" w:tentative="1">
      <w:start w:val="1"/>
      <w:numFmt w:val="bullet"/>
      <w:lvlText w:val="o"/>
      <w:lvlJc w:val="left"/>
      <w:pPr>
        <w:ind w:left="5400" w:hanging="360"/>
      </w:pPr>
      <w:rPr>
        <w:rFonts w:ascii="Courier New" w:hAnsi="Courier New" w:hint="default"/>
      </w:rPr>
    </w:lvl>
    <w:lvl w:ilvl="8" w:tplc="0840F956" w:tentative="1">
      <w:start w:val="1"/>
      <w:numFmt w:val="bullet"/>
      <w:lvlText w:val=""/>
      <w:lvlJc w:val="left"/>
      <w:pPr>
        <w:ind w:left="6120" w:hanging="360"/>
      </w:pPr>
      <w:rPr>
        <w:rFonts w:ascii="Wingdings" w:hAnsi="Wingdings" w:hint="default"/>
      </w:rPr>
    </w:lvl>
  </w:abstractNum>
  <w:abstractNum w:abstractNumId="6" w15:restartNumberingAfterBreak="0">
    <w:nsid w:val="54684F78"/>
    <w:multiLevelType w:val="hybridMultilevel"/>
    <w:tmpl w:val="D29A1A6A"/>
    <w:lvl w:ilvl="0" w:tplc="1DEE7DCA">
      <w:start w:val="1"/>
      <w:numFmt w:val="bullet"/>
      <w:lvlText w:val=""/>
      <w:lvlJc w:val="left"/>
      <w:pPr>
        <w:tabs>
          <w:tab w:val="num" w:pos="360"/>
        </w:tabs>
        <w:ind w:left="360" w:hanging="360"/>
      </w:pPr>
      <w:rPr>
        <w:rFonts w:ascii="Symbol" w:hAnsi="Symbol" w:hint="default"/>
        <w:color w:val="auto"/>
      </w:rPr>
    </w:lvl>
    <w:lvl w:ilvl="1" w:tplc="0BFE5856" w:tentative="1">
      <w:start w:val="1"/>
      <w:numFmt w:val="bullet"/>
      <w:lvlText w:val="o"/>
      <w:lvlJc w:val="left"/>
      <w:pPr>
        <w:tabs>
          <w:tab w:val="num" w:pos="1080"/>
        </w:tabs>
        <w:ind w:left="1080" w:hanging="360"/>
      </w:pPr>
      <w:rPr>
        <w:rFonts w:ascii="Courier New" w:hAnsi="Courier New" w:hint="default"/>
      </w:rPr>
    </w:lvl>
    <w:lvl w:ilvl="2" w:tplc="640A3A98" w:tentative="1">
      <w:start w:val="1"/>
      <w:numFmt w:val="bullet"/>
      <w:lvlText w:val=""/>
      <w:lvlJc w:val="left"/>
      <w:pPr>
        <w:tabs>
          <w:tab w:val="num" w:pos="1800"/>
        </w:tabs>
        <w:ind w:left="1800" w:hanging="360"/>
      </w:pPr>
      <w:rPr>
        <w:rFonts w:ascii="Wingdings" w:hAnsi="Wingdings" w:hint="default"/>
      </w:rPr>
    </w:lvl>
    <w:lvl w:ilvl="3" w:tplc="50C85CB8" w:tentative="1">
      <w:start w:val="1"/>
      <w:numFmt w:val="bullet"/>
      <w:lvlText w:val=""/>
      <w:lvlJc w:val="left"/>
      <w:pPr>
        <w:tabs>
          <w:tab w:val="num" w:pos="2520"/>
        </w:tabs>
        <w:ind w:left="2520" w:hanging="360"/>
      </w:pPr>
      <w:rPr>
        <w:rFonts w:ascii="Symbol" w:hAnsi="Symbol" w:hint="default"/>
      </w:rPr>
    </w:lvl>
    <w:lvl w:ilvl="4" w:tplc="60FC176A" w:tentative="1">
      <w:start w:val="1"/>
      <w:numFmt w:val="bullet"/>
      <w:lvlText w:val="o"/>
      <w:lvlJc w:val="left"/>
      <w:pPr>
        <w:tabs>
          <w:tab w:val="num" w:pos="3240"/>
        </w:tabs>
        <w:ind w:left="3240" w:hanging="360"/>
      </w:pPr>
      <w:rPr>
        <w:rFonts w:ascii="Courier New" w:hAnsi="Courier New" w:hint="default"/>
      </w:rPr>
    </w:lvl>
    <w:lvl w:ilvl="5" w:tplc="89AE8318" w:tentative="1">
      <w:start w:val="1"/>
      <w:numFmt w:val="bullet"/>
      <w:lvlText w:val=""/>
      <w:lvlJc w:val="left"/>
      <w:pPr>
        <w:tabs>
          <w:tab w:val="num" w:pos="3960"/>
        </w:tabs>
        <w:ind w:left="3960" w:hanging="360"/>
      </w:pPr>
      <w:rPr>
        <w:rFonts w:ascii="Wingdings" w:hAnsi="Wingdings" w:hint="default"/>
      </w:rPr>
    </w:lvl>
    <w:lvl w:ilvl="6" w:tplc="C97888A4" w:tentative="1">
      <w:start w:val="1"/>
      <w:numFmt w:val="bullet"/>
      <w:lvlText w:val=""/>
      <w:lvlJc w:val="left"/>
      <w:pPr>
        <w:tabs>
          <w:tab w:val="num" w:pos="4680"/>
        </w:tabs>
        <w:ind w:left="4680" w:hanging="360"/>
      </w:pPr>
      <w:rPr>
        <w:rFonts w:ascii="Symbol" w:hAnsi="Symbol" w:hint="default"/>
      </w:rPr>
    </w:lvl>
    <w:lvl w:ilvl="7" w:tplc="6750EFF8" w:tentative="1">
      <w:start w:val="1"/>
      <w:numFmt w:val="bullet"/>
      <w:lvlText w:val="o"/>
      <w:lvlJc w:val="left"/>
      <w:pPr>
        <w:tabs>
          <w:tab w:val="num" w:pos="5400"/>
        </w:tabs>
        <w:ind w:left="5400" w:hanging="360"/>
      </w:pPr>
      <w:rPr>
        <w:rFonts w:ascii="Courier New" w:hAnsi="Courier New" w:hint="default"/>
      </w:rPr>
    </w:lvl>
    <w:lvl w:ilvl="8" w:tplc="AB3A70DC"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64736E6"/>
    <w:multiLevelType w:val="hybridMultilevel"/>
    <w:tmpl w:val="AF9688CC"/>
    <w:lvl w:ilvl="0" w:tplc="851631B2">
      <w:start w:val="1"/>
      <w:numFmt w:val="bullet"/>
      <w:lvlText w:val=""/>
      <w:lvlJc w:val="left"/>
      <w:pPr>
        <w:ind w:left="1080" w:hanging="360"/>
      </w:pPr>
      <w:rPr>
        <w:rFonts w:ascii="Symbol" w:hAnsi="Symbol" w:hint="default"/>
      </w:rPr>
    </w:lvl>
    <w:lvl w:ilvl="1" w:tplc="EF226D04" w:tentative="1">
      <w:start w:val="1"/>
      <w:numFmt w:val="bullet"/>
      <w:lvlText w:val="o"/>
      <w:lvlJc w:val="left"/>
      <w:pPr>
        <w:ind w:left="1800" w:hanging="360"/>
      </w:pPr>
      <w:rPr>
        <w:rFonts w:ascii="Courier New" w:hAnsi="Courier New" w:hint="default"/>
      </w:rPr>
    </w:lvl>
    <w:lvl w:ilvl="2" w:tplc="D144A4D4" w:tentative="1">
      <w:start w:val="1"/>
      <w:numFmt w:val="bullet"/>
      <w:lvlText w:val=""/>
      <w:lvlJc w:val="left"/>
      <w:pPr>
        <w:ind w:left="2520" w:hanging="360"/>
      </w:pPr>
      <w:rPr>
        <w:rFonts w:ascii="Wingdings" w:hAnsi="Wingdings" w:hint="default"/>
      </w:rPr>
    </w:lvl>
    <w:lvl w:ilvl="3" w:tplc="CA90810A" w:tentative="1">
      <w:start w:val="1"/>
      <w:numFmt w:val="bullet"/>
      <w:lvlText w:val=""/>
      <w:lvlJc w:val="left"/>
      <w:pPr>
        <w:ind w:left="3240" w:hanging="360"/>
      </w:pPr>
      <w:rPr>
        <w:rFonts w:ascii="Symbol" w:hAnsi="Symbol" w:hint="default"/>
      </w:rPr>
    </w:lvl>
    <w:lvl w:ilvl="4" w:tplc="D4C4E7A2" w:tentative="1">
      <w:start w:val="1"/>
      <w:numFmt w:val="bullet"/>
      <w:lvlText w:val="o"/>
      <w:lvlJc w:val="left"/>
      <w:pPr>
        <w:ind w:left="3960" w:hanging="360"/>
      </w:pPr>
      <w:rPr>
        <w:rFonts w:ascii="Courier New" w:hAnsi="Courier New" w:hint="default"/>
      </w:rPr>
    </w:lvl>
    <w:lvl w:ilvl="5" w:tplc="ED4E6B86" w:tentative="1">
      <w:start w:val="1"/>
      <w:numFmt w:val="bullet"/>
      <w:lvlText w:val=""/>
      <w:lvlJc w:val="left"/>
      <w:pPr>
        <w:ind w:left="4680" w:hanging="360"/>
      </w:pPr>
      <w:rPr>
        <w:rFonts w:ascii="Wingdings" w:hAnsi="Wingdings" w:hint="default"/>
      </w:rPr>
    </w:lvl>
    <w:lvl w:ilvl="6" w:tplc="702CD51C" w:tentative="1">
      <w:start w:val="1"/>
      <w:numFmt w:val="bullet"/>
      <w:lvlText w:val=""/>
      <w:lvlJc w:val="left"/>
      <w:pPr>
        <w:ind w:left="5400" w:hanging="360"/>
      </w:pPr>
      <w:rPr>
        <w:rFonts w:ascii="Symbol" w:hAnsi="Symbol" w:hint="default"/>
      </w:rPr>
    </w:lvl>
    <w:lvl w:ilvl="7" w:tplc="245C6624" w:tentative="1">
      <w:start w:val="1"/>
      <w:numFmt w:val="bullet"/>
      <w:lvlText w:val="o"/>
      <w:lvlJc w:val="left"/>
      <w:pPr>
        <w:ind w:left="6120" w:hanging="360"/>
      </w:pPr>
      <w:rPr>
        <w:rFonts w:ascii="Courier New" w:hAnsi="Courier New" w:hint="default"/>
      </w:rPr>
    </w:lvl>
    <w:lvl w:ilvl="8" w:tplc="EC4A9530" w:tentative="1">
      <w:start w:val="1"/>
      <w:numFmt w:val="bullet"/>
      <w:lvlText w:val=""/>
      <w:lvlJc w:val="left"/>
      <w:pPr>
        <w:ind w:left="6840" w:hanging="360"/>
      </w:pPr>
      <w:rPr>
        <w:rFonts w:ascii="Wingdings" w:hAnsi="Wingdings" w:hint="default"/>
      </w:rPr>
    </w:lvl>
  </w:abstractNum>
  <w:abstractNum w:abstractNumId="8" w15:restartNumberingAfterBreak="0">
    <w:nsid w:val="59C9317C"/>
    <w:multiLevelType w:val="hybridMultilevel"/>
    <w:tmpl w:val="62ACD4E6"/>
    <w:lvl w:ilvl="0" w:tplc="E166C738">
      <w:start w:val="1"/>
      <w:numFmt w:val="bullet"/>
      <w:lvlText w:val=""/>
      <w:lvlJc w:val="left"/>
      <w:pPr>
        <w:ind w:left="360" w:hanging="360"/>
      </w:pPr>
      <w:rPr>
        <w:rFonts w:ascii="Symbol" w:hAnsi="Symbol" w:hint="default"/>
      </w:rPr>
    </w:lvl>
    <w:lvl w:ilvl="1" w:tplc="549C72AC" w:tentative="1">
      <w:start w:val="1"/>
      <w:numFmt w:val="bullet"/>
      <w:lvlText w:val="o"/>
      <w:lvlJc w:val="left"/>
      <w:pPr>
        <w:ind w:left="1080" w:hanging="360"/>
      </w:pPr>
      <w:rPr>
        <w:rFonts w:ascii="Courier New" w:hAnsi="Courier New" w:hint="default"/>
      </w:rPr>
    </w:lvl>
    <w:lvl w:ilvl="2" w:tplc="9C249C50" w:tentative="1">
      <w:start w:val="1"/>
      <w:numFmt w:val="bullet"/>
      <w:lvlText w:val=""/>
      <w:lvlJc w:val="left"/>
      <w:pPr>
        <w:ind w:left="1800" w:hanging="360"/>
      </w:pPr>
      <w:rPr>
        <w:rFonts w:ascii="Wingdings" w:hAnsi="Wingdings" w:hint="default"/>
      </w:rPr>
    </w:lvl>
    <w:lvl w:ilvl="3" w:tplc="2BDE33F0" w:tentative="1">
      <w:start w:val="1"/>
      <w:numFmt w:val="bullet"/>
      <w:lvlText w:val=""/>
      <w:lvlJc w:val="left"/>
      <w:pPr>
        <w:ind w:left="2520" w:hanging="360"/>
      </w:pPr>
      <w:rPr>
        <w:rFonts w:ascii="Symbol" w:hAnsi="Symbol" w:hint="default"/>
      </w:rPr>
    </w:lvl>
    <w:lvl w:ilvl="4" w:tplc="FD4AC0C8" w:tentative="1">
      <w:start w:val="1"/>
      <w:numFmt w:val="bullet"/>
      <w:lvlText w:val="o"/>
      <w:lvlJc w:val="left"/>
      <w:pPr>
        <w:ind w:left="3240" w:hanging="360"/>
      </w:pPr>
      <w:rPr>
        <w:rFonts w:ascii="Courier New" w:hAnsi="Courier New" w:hint="default"/>
      </w:rPr>
    </w:lvl>
    <w:lvl w:ilvl="5" w:tplc="51BE40DE" w:tentative="1">
      <w:start w:val="1"/>
      <w:numFmt w:val="bullet"/>
      <w:lvlText w:val=""/>
      <w:lvlJc w:val="left"/>
      <w:pPr>
        <w:ind w:left="3960" w:hanging="360"/>
      </w:pPr>
      <w:rPr>
        <w:rFonts w:ascii="Wingdings" w:hAnsi="Wingdings" w:hint="default"/>
      </w:rPr>
    </w:lvl>
    <w:lvl w:ilvl="6" w:tplc="DB66662E" w:tentative="1">
      <w:start w:val="1"/>
      <w:numFmt w:val="bullet"/>
      <w:lvlText w:val=""/>
      <w:lvlJc w:val="left"/>
      <w:pPr>
        <w:ind w:left="4680" w:hanging="360"/>
      </w:pPr>
      <w:rPr>
        <w:rFonts w:ascii="Symbol" w:hAnsi="Symbol" w:hint="default"/>
      </w:rPr>
    </w:lvl>
    <w:lvl w:ilvl="7" w:tplc="4B346098" w:tentative="1">
      <w:start w:val="1"/>
      <w:numFmt w:val="bullet"/>
      <w:lvlText w:val="o"/>
      <w:lvlJc w:val="left"/>
      <w:pPr>
        <w:ind w:left="5400" w:hanging="360"/>
      </w:pPr>
      <w:rPr>
        <w:rFonts w:ascii="Courier New" w:hAnsi="Courier New" w:hint="default"/>
      </w:rPr>
    </w:lvl>
    <w:lvl w:ilvl="8" w:tplc="075EE7A0" w:tentative="1">
      <w:start w:val="1"/>
      <w:numFmt w:val="bullet"/>
      <w:lvlText w:val=""/>
      <w:lvlJc w:val="left"/>
      <w:pPr>
        <w:ind w:left="6120" w:hanging="360"/>
      </w:pPr>
      <w:rPr>
        <w:rFonts w:ascii="Wingdings" w:hAnsi="Wingdings" w:hint="default"/>
      </w:rPr>
    </w:lvl>
  </w:abstractNum>
  <w:abstractNum w:abstractNumId="9" w15:restartNumberingAfterBreak="0">
    <w:nsid w:val="6613CCA7"/>
    <w:multiLevelType w:val="hybridMultilevel"/>
    <w:tmpl w:val="BE1CBD9A"/>
    <w:lvl w:ilvl="0" w:tplc="5C826A52">
      <w:start w:val="1"/>
      <w:numFmt w:val="bullet"/>
      <w:lvlText w:val=""/>
      <w:lvlJc w:val="left"/>
      <w:pPr>
        <w:ind w:left="720" w:hanging="360"/>
      </w:pPr>
      <w:rPr>
        <w:rFonts w:ascii="Arial,Sans-Serif" w:hAnsi="Arial,Sans-Serif" w:hint="default"/>
      </w:rPr>
    </w:lvl>
    <w:lvl w:ilvl="1" w:tplc="5112ADB0">
      <w:start w:val="1"/>
      <w:numFmt w:val="bullet"/>
      <w:lvlText w:val="o"/>
      <w:lvlJc w:val="left"/>
      <w:pPr>
        <w:ind w:left="1440" w:hanging="360"/>
      </w:pPr>
      <w:rPr>
        <w:rFonts w:ascii="Courier New" w:hAnsi="Courier New" w:hint="default"/>
      </w:rPr>
    </w:lvl>
    <w:lvl w:ilvl="2" w:tplc="D25A55E6">
      <w:start w:val="1"/>
      <w:numFmt w:val="bullet"/>
      <w:lvlText w:val=""/>
      <w:lvlJc w:val="left"/>
      <w:pPr>
        <w:ind w:left="2160" w:hanging="360"/>
      </w:pPr>
      <w:rPr>
        <w:rFonts w:ascii="Wingdings" w:hAnsi="Wingdings" w:hint="default"/>
      </w:rPr>
    </w:lvl>
    <w:lvl w:ilvl="3" w:tplc="E56AA47A">
      <w:start w:val="1"/>
      <w:numFmt w:val="bullet"/>
      <w:lvlText w:val=""/>
      <w:lvlJc w:val="left"/>
      <w:pPr>
        <w:ind w:left="2880" w:hanging="360"/>
      </w:pPr>
      <w:rPr>
        <w:rFonts w:ascii="Symbol" w:hAnsi="Symbol" w:hint="default"/>
      </w:rPr>
    </w:lvl>
    <w:lvl w:ilvl="4" w:tplc="86B2EC82">
      <w:start w:val="1"/>
      <w:numFmt w:val="bullet"/>
      <w:lvlText w:val="o"/>
      <w:lvlJc w:val="left"/>
      <w:pPr>
        <w:ind w:left="3600" w:hanging="360"/>
      </w:pPr>
      <w:rPr>
        <w:rFonts w:ascii="Courier New" w:hAnsi="Courier New" w:hint="default"/>
      </w:rPr>
    </w:lvl>
    <w:lvl w:ilvl="5" w:tplc="D1E01D0A">
      <w:start w:val="1"/>
      <w:numFmt w:val="bullet"/>
      <w:lvlText w:val=""/>
      <w:lvlJc w:val="left"/>
      <w:pPr>
        <w:ind w:left="4320" w:hanging="360"/>
      </w:pPr>
      <w:rPr>
        <w:rFonts w:ascii="Wingdings" w:hAnsi="Wingdings" w:hint="default"/>
      </w:rPr>
    </w:lvl>
    <w:lvl w:ilvl="6" w:tplc="4E2C4DD6">
      <w:start w:val="1"/>
      <w:numFmt w:val="bullet"/>
      <w:lvlText w:val=""/>
      <w:lvlJc w:val="left"/>
      <w:pPr>
        <w:ind w:left="5040" w:hanging="360"/>
      </w:pPr>
      <w:rPr>
        <w:rFonts w:ascii="Symbol" w:hAnsi="Symbol" w:hint="default"/>
      </w:rPr>
    </w:lvl>
    <w:lvl w:ilvl="7" w:tplc="78FCFB94">
      <w:start w:val="1"/>
      <w:numFmt w:val="bullet"/>
      <w:lvlText w:val="o"/>
      <w:lvlJc w:val="left"/>
      <w:pPr>
        <w:ind w:left="5760" w:hanging="360"/>
      </w:pPr>
      <w:rPr>
        <w:rFonts w:ascii="Courier New" w:hAnsi="Courier New" w:hint="default"/>
      </w:rPr>
    </w:lvl>
    <w:lvl w:ilvl="8" w:tplc="0DCEFA2E">
      <w:start w:val="1"/>
      <w:numFmt w:val="bullet"/>
      <w:lvlText w:val=""/>
      <w:lvlJc w:val="left"/>
      <w:pPr>
        <w:ind w:left="6480" w:hanging="360"/>
      </w:pPr>
      <w:rPr>
        <w:rFonts w:ascii="Wingdings" w:hAnsi="Wingdings" w:hint="default"/>
      </w:rPr>
    </w:lvl>
  </w:abstractNum>
  <w:abstractNum w:abstractNumId="10" w15:restartNumberingAfterBreak="0">
    <w:nsid w:val="6FC364DB"/>
    <w:multiLevelType w:val="hybridMultilevel"/>
    <w:tmpl w:val="029426A0"/>
    <w:lvl w:ilvl="0" w:tplc="6E4261B6">
      <w:start w:val="1"/>
      <w:numFmt w:val="bullet"/>
      <w:lvlText w:val=""/>
      <w:lvlJc w:val="left"/>
      <w:pPr>
        <w:ind w:left="1080" w:hanging="360"/>
      </w:pPr>
      <w:rPr>
        <w:rFonts w:ascii="Symbol" w:hAnsi="Symbol" w:hint="default"/>
      </w:rPr>
    </w:lvl>
    <w:lvl w:ilvl="1" w:tplc="F1D64154" w:tentative="1">
      <w:start w:val="1"/>
      <w:numFmt w:val="bullet"/>
      <w:lvlText w:val="o"/>
      <w:lvlJc w:val="left"/>
      <w:pPr>
        <w:ind w:left="1800" w:hanging="360"/>
      </w:pPr>
      <w:rPr>
        <w:rFonts w:ascii="Courier New" w:hAnsi="Courier New" w:hint="default"/>
      </w:rPr>
    </w:lvl>
    <w:lvl w:ilvl="2" w:tplc="90B04AC8" w:tentative="1">
      <w:start w:val="1"/>
      <w:numFmt w:val="bullet"/>
      <w:lvlText w:val=""/>
      <w:lvlJc w:val="left"/>
      <w:pPr>
        <w:ind w:left="2520" w:hanging="360"/>
      </w:pPr>
      <w:rPr>
        <w:rFonts w:ascii="Wingdings" w:hAnsi="Wingdings" w:hint="default"/>
      </w:rPr>
    </w:lvl>
    <w:lvl w:ilvl="3" w:tplc="55565920" w:tentative="1">
      <w:start w:val="1"/>
      <w:numFmt w:val="bullet"/>
      <w:lvlText w:val=""/>
      <w:lvlJc w:val="left"/>
      <w:pPr>
        <w:ind w:left="3240" w:hanging="360"/>
      </w:pPr>
      <w:rPr>
        <w:rFonts w:ascii="Symbol" w:hAnsi="Symbol" w:hint="default"/>
      </w:rPr>
    </w:lvl>
    <w:lvl w:ilvl="4" w:tplc="8BF25A18" w:tentative="1">
      <w:start w:val="1"/>
      <w:numFmt w:val="bullet"/>
      <w:lvlText w:val="o"/>
      <w:lvlJc w:val="left"/>
      <w:pPr>
        <w:ind w:left="3960" w:hanging="360"/>
      </w:pPr>
      <w:rPr>
        <w:rFonts w:ascii="Courier New" w:hAnsi="Courier New" w:hint="default"/>
      </w:rPr>
    </w:lvl>
    <w:lvl w:ilvl="5" w:tplc="B66E480C" w:tentative="1">
      <w:start w:val="1"/>
      <w:numFmt w:val="bullet"/>
      <w:lvlText w:val=""/>
      <w:lvlJc w:val="left"/>
      <w:pPr>
        <w:ind w:left="4680" w:hanging="360"/>
      </w:pPr>
      <w:rPr>
        <w:rFonts w:ascii="Wingdings" w:hAnsi="Wingdings" w:hint="default"/>
      </w:rPr>
    </w:lvl>
    <w:lvl w:ilvl="6" w:tplc="5B16CF12" w:tentative="1">
      <w:start w:val="1"/>
      <w:numFmt w:val="bullet"/>
      <w:lvlText w:val=""/>
      <w:lvlJc w:val="left"/>
      <w:pPr>
        <w:ind w:left="5400" w:hanging="360"/>
      </w:pPr>
      <w:rPr>
        <w:rFonts w:ascii="Symbol" w:hAnsi="Symbol" w:hint="default"/>
      </w:rPr>
    </w:lvl>
    <w:lvl w:ilvl="7" w:tplc="5EAC5526" w:tentative="1">
      <w:start w:val="1"/>
      <w:numFmt w:val="bullet"/>
      <w:lvlText w:val="o"/>
      <w:lvlJc w:val="left"/>
      <w:pPr>
        <w:ind w:left="6120" w:hanging="360"/>
      </w:pPr>
      <w:rPr>
        <w:rFonts w:ascii="Courier New" w:hAnsi="Courier New" w:hint="default"/>
      </w:rPr>
    </w:lvl>
    <w:lvl w:ilvl="8" w:tplc="EA50C2AC" w:tentative="1">
      <w:start w:val="1"/>
      <w:numFmt w:val="bullet"/>
      <w:lvlText w:val=""/>
      <w:lvlJc w:val="left"/>
      <w:pPr>
        <w:ind w:left="6840" w:hanging="360"/>
      </w:pPr>
      <w:rPr>
        <w:rFonts w:ascii="Wingdings" w:hAnsi="Wingdings" w:hint="default"/>
      </w:rPr>
    </w:lvl>
  </w:abstractNum>
  <w:abstractNum w:abstractNumId="11" w15:restartNumberingAfterBreak="0">
    <w:nsid w:val="7A05833F"/>
    <w:multiLevelType w:val="hybridMultilevel"/>
    <w:tmpl w:val="0296899E"/>
    <w:lvl w:ilvl="0" w:tplc="EF44AA74">
      <w:start w:val="1"/>
      <w:numFmt w:val="bullet"/>
      <w:lvlText w:val="-"/>
      <w:lvlJc w:val="left"/>
      <w:pPr>
        <w:ind w:left="720" w:hanging="360"/>
      </w:pPr>
      <w:rPr>
        <w:rFonts w:ascii="Aptos" w:hAnsi="Aptos" w:hint="default"/>
      </w:rPr>
    </w:lvl>
    <w:lvl w:ilvl="1" w:tplc="D1C072CE">
      <w:start w:val="1"/>
      <w:numFmt w:val="bullet"/>
      <w:lvlText w:val="o"/>
      <w:lvlJc w:val="left"/>
      <w:pPr>
        <w:ind w:left="1440" w:hanging="360"/>
      </w:pPr>
      <w:rPr>
        <w:rFonts w:ascii="Courier New" w:hAnsi="Courier New" w:hint="default"/>
      </w:rPr>
    </w:lvl>
    <w:lvl w:ilvl="2" w:tplc="A22873EA">
      <w:start w:val="1"/>
      <w:numFmt w:val="bullet"/>
      <w:lvlText w:val=""/>
      <w:lvlJc w:val="left"/>
      <w:pPr>
        <w:ind w:left="2160" w:hanging="360"/>
      </w:pPr>
      <w:rPr>
        <w:rFonts w:ascii="Wingdings" w:hAnsi="Wingdings" w:hint="default"/>
      </w:rPr>
    </w:lvl>
    <w:lvl w:ilvl="3" w:tplc="4B4CF058">
      <w:start w:val="1"/>
      <w:numFmt w:val="bullet"/>
      <w:lvlText w:val=""/>
      <w:lvlJc w:val="left"/>
      <w:pPr>
        <w:ind w:left="2880" w:hanging="360"/>
      </w:pPr>
      <w:rPr>
        <w:rFonts w:ascii="Symbol" w:hAnsi="Symbol" w:hint="default"/>
      </w:rPr>
    </w:lvl>
    <w:lvl w:ilvl="4" w:tplc="E95E4F78">
      <w:start w:val="1"/>
      <w:numFmt w:val="bullet"/>
      <w:lvlText w:val="o"/>
      <w:lvlJc w:val="left"/>
      <w:pPr>
        <w:ind w:left="3600" w:hanging="360"/>
      </w:pPr>
      <w:rPr>
        <w:rFonts w:ascii="Courier New" w:hAnsi="Courier New" w:hint="default"/>
      </w:rPr>
    </w:lvl>
    <w:lvl w:ilvl="5" w:tplc="18FCBFB6">
      <w:start w:val="1"/>
      <w:numFmt w:val="bullet"/>
      <w:lvlText w:val=""/>
      <w:lvlJc w:val="left"/>
      <w:pPr>
        <w:ind w:left="4320" w:hanging="360"/>
      </w:pPr>
      <w:rPr>
        <w:rFonts w:ascii="Wingdings" w:hAnsi="Wingdings" w:hint="default"/>
      </w:rPr>
    </w:lvl>
    <w:lvl w:ilvl="6" w:tplc="28DA92B6">
      <w:start w:val="1"/>
      <w:numFmt w:val="bullet"/>
      <w:lvlText w:val=""/>
      <w:lvlJc w:val="left"/>
      <w:pPr>
        <w:ind w:left="5040" w:hanging="360"/>
      </w:pPr>
      <w:rPr>
        <w:rFonts w:ascii="Symbol" w:hAnsi="Symbol" w:hint="default"/>
      </w:rPr>
    </w:lvl>
    <w:lvl w:ilvl="7" w:tplc="BA060076">
      <w:start w:val="1"/>
      <w:numFmt w:val="bullet"/>
      <w:lvlText w:val="o"/>
      <w:lvlJc w:val="left"/>
      <w:pPr>
        <w:ind w:left="5760" w:hanging="360"/>
      </w:pPr>
      <w:rPr>
        <w:rFonts w:ascii="Courier New" w:hAnsi="Courier New" w:hint="default"/>
      </w:rPr>
    </w:lvl>
    <w:lvl w:ilvl="8" w:tplc="2D047EA8">
      <w:start w:val="1"/>
      <w:numFmt w:val="bullet"/>
      <w:lvlText w:val=""/>
      <w:lvlJc w:val="left"/>
      <w:pPr>
        <w:ind w:left="6480" w:hanging="360"/>
      </w:pPr>
      <w:rPr>
        <w:rFonts w:ascii="Wingdings" w:hAnsi="Wingdings" w:hint="default"/>
      </w:rPr>
    </w:lvl>
  </w:abstractNum>
  <w:num w:numId="1" w16cid:durableId="1274022234">
    <w:abstractNumId w:val="11"/>
  </w:num>
  <w:num w:numId="2" w16cid:durableId="421220316">
    <w:abstractNumId w:val="9"/>
  </w:num>
  <w:num w:numId="3" w16cid:durableId="1476413266">
    <w:abstractNumId w:val="0"/>
  </w:num>
  <w:num w:numId="4" w16cid:durableId="218906824">
    <w:abstractNumId w:val="2"/>
  </w:num>
  <w:num w:numId="5" w16cid:durableId="1753963542">
    <w:abstractNumId w:val="6"/>
  </w:num>
  <w:num w:numId="6" w16cid:durableId="538396399">
    <w:abstractNumId w:val="1"/>
  </w:num>
  <w:num w:numId="7" w16cid:durableId="625234302">
    <w:abstractNumId w:val="5"/>
  </w:num>
  <w:num w:numId="8" w16cid:durableId="525994342">
    <w:abstractNumId w:val="3"/>
  </w:num>
  <w:num w:numId="9" w16cid:durableId="2016299678">
    <w:abstractNumId w:val="4"/>
  </w:num>
  <w:num w:numId="10" w16cid:durableId="1059062051">
    <w:abstractNumId w:val="7"/>
  </w:num>
  <w:num w:numId="11" w16cid:durableId="611018751">
    <w:abstractNumId w:val="10"/>
  </w:num>
  <w:num w:numId="12" w16cid:durableId="6029971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2FCC"/>
    <w:rsid w:val="000122C4"/>
    <w:rsid w:val="000131B1"/>
    <w:rsid w:val="000245BB"/>
    <w:rsid w:val="00025A41"/>
    <w:rsid w:val="000262CF"/>
    <w:rsid w:val="000378CE"/>
    <w:rsid w:val="000421C8"/>
    <w:rsid w:val="00043088"/>
    <w:rsid w:val="00044694"/>
    <w:rsid w:val="00045AF2"/>
    <w:rsid w:val="000471B7"/>
    <w:rsid w:val="000519C9"/>
    <w:rsid w:val="00062FAA"/>
    <w:rsid w:val="00066B26"/>
    <w:rsid w:val="00066F78"/>
    <w:rsid w:val="000676AB"/>
    <w:rsid w:val="00071A46"/>
    <w:rsid w:val="00074AE6"/>
    <w:rsid w:val="00075201"/>
    <w:rsid w:val="000773A4"/>
    <w:rsid w:val="00086626"/>
    <w:rsid w:val="000908F8"/>
    <w:rsid w:val="000A00F6"/>
    <w:rsid w:val="000A0A0C"/>
    <w:rsid w:val="000A7435"/>
    <w:rsid w:val="000A77ED"/>
    <w:rsid w:val="000B075E"/>
    <w:rsid w:val="000B7378"/>
    <w:rsid w:val="000C5459"/>
    <w:rsid w:val="000D5D60"/>
    <w:rsid w:val="000D7F5F"/>
    <w:rsid w:val="000F055F"/>
    <w:rsid w:val="000F0D4F"/>
    <w:rsid w:val="000F42B0"/>
    <w:rsid w:val="000F46CF"/>
    <w:rsid w:val="001026C7"/>
    <w:rsid w:val="00113242"/>
    <w:rsid w:val="0012387D"/>
    <w:rsid w:val="00143335"/>
    <w:rsid w:val="001453BE"/>
    <w:rsid w:val="0015586E"/>
    <w:rsid w:val="0016085B"/>
    <w:rsid w:val="001715BD"/>
    <w:rsid w:val="00177AEA"/>
    <w:rsid w:val="00182715"/>
    <w:rsid w:val="001A290C"/>
    <w:rsid w:val="001A2966"/>
    <w:rsid w:val="001A55B9"/>
    <w:rsid w:val="001A658C"/>
    <w:rsid w:val="001B450F"/>
    <w:rsid w:val="001B538D"/>
    <w:rsid w:val="001C0273"/>
    <w:rsid w:val="001C1494"/>
    <w:rsid w:val="001C1C2C"/>
    <w:rsid w:val="001D0FF2"/>
    <w:rsid w:val="001D65A6"/>
    <w:rsid w:val="001E7688"/>
    <w:rsid w:val="0020283E"/>
    <w:rsid w:val="002101C4"/>
    <w:rsid w:val="0022306B"/>
    <w:rsid w:val="00226D32"/>
    <w:rsid w:val="002429E3"/>
    <w:rsid w:val="00242A5B"/>
    <w:rsid w:val="00242A7A"/>
    <w:rsid w:val="002517D6"/>
    <w:rsid w:val="00254A40"/>
    <w:rsid w:val="002600C5"/>
    <w:rsid w:val="00270340"/>
    <w:rsid w:val="00270B7A"/>
    <w:rsid w:val="00277D12"/>
    <w:rsid w:val="0028035F"/>
    <w:rsid w:val="002825BB"/>
    <w:rsid w:val="00284202"/>
    <w:rsid w:val="00285072"/>
    <w:rsid w:val="0029029C"/>
    <w:rsid w:val="002A57EE"/>
    <w:rsid w:val="002A7A18"/>
    <w:rsid w:val="002A7BA4"/>
    <w:rsid w:val="002B0062"/>
    <w:rsid w:val="002B2F30"/>
    <w:rsid w:val="002B336F"/>
    <w:rsid w:val="002B47DA"/>
    <w:rsid w:val="002B61E1"/>
    <w:rsid w:val="002B6C4B"/>
    <w:rsid w:val="002C2F4F"/>
    <w:rsid w:val="002C48DB"/>
    <w:rsid w:val="002C6C43"/>
    <w:rsid w:val="002D4A04"/>
    <w:rsid w:val="002E0C82"/>
    <w:rsid w:val="002E129A"/>
    <w:rsid w:val="002E634C"/>
    <w:rsid w:val="002E7A90"/>
    <w:rsid w:val="002F1A52"/>
    <w:rsid w:val="002F2864"/>
    <w:rsid w:val="0030533F"/>
    <w:rsid w:val="00311300"/>
    <w:rsid w:val="00312C12"/>
    <w:rsid w:val="003174D7"/>
    <w:rsid w:val="003205C5"/>
    <w:rsid w:val="00324E0E"/>
    <w:rsid w:val="0032554E"/>
    <w:rsid w:val="00327739"/>
    <w:rsid w:val="003420CE"/>
    <w:rsid w:val="00344FC3"/>
    <w:rsid w:val="00354014"/>
    <w:rsid w:val="0035473E"/>
    <w:rsid w:val="003562E9"/>
    <w:rsid w:val="003571B1"/>
    <w:rsid w:val="00361FCA"/>
    <w:rsid w:val="0036553B"/>
    <w:rsid w:val="00366B6E"/>
    <w:rsid w:val="003706FB"/>
    <w:rsid w:val="00372E73"/>
    <w:rsid w:val="003751D4"/>
    <w:rsid w:val="00375434"/>
    <w:rsid w:val="00376B1B"/>
    <w:rsid w:val="00377696"/>
    <w:rsid w:val="00380594"/>
    <w:rsid w:val="003825F2"/>
    <w:rsid w:val="00390AAC"/>
    <w:rsid w:val="00391113"/>
    <w:rsid w:val="003B1F72"/>
    <w:rsid w:val="003C3DB3"/>
    <w:rsid w:val="003D3602"/>
    <w:rsid w:val="003E4F1B"/>
    <w:rsid w:val="003E76C5"/>
    <w:rsid w:val="003E7CBA"/>
    <w:rsid w:val="003F32BC"/>
    <w:rsid w:val="003F4A14"/>
    <w:rsid w:val="00404E38"/>
    <w:rsid w:val="00405E1B"/>
    <w:rsid w:val="00413A9D"/>
    <w:rsid w:val="004259F9"/>
    <w:rsid w:val="00426F98"/>
    <w:rsid w:val="0044012C"/>
    <w:rsid w:val="00443117"/>
    <w:rsid w:val="00451A22"/>
    <w:rsid w:val="00454EB7"/>
    <w:rsid w:val="00460306"/>
    <w:rsid w:val="00472421"/>
    <w:rsid w:val="00475FE6"/>
    <w:rsid w:val="00483E54"/>
    <w:rsid w:val="00485A2D"/>
    <w:rsid w:val="00493F97"/>
    <w:rsid w:val="00495678"/>
    <w:rsid w:val="00497165"/>
    <w:rsid w:val="004A7886"/>
    <w:rsid w:val="004B2667"/>
    <w:rsid w:val="004B52EE"/>
    <w:rsid w:val="004D1812"/>
    <w:rsid w:val="004D2963"/>
    <w:rsid w:val="004E70CF"/>
    <w:rsid w:val="00505E64"/>
    <w:rsid w:val="005123C5"/>
    <w:rsid w:val="005149A2"/>
    <w:rsid w:val="00516FBC"/>
    <w:rsid w:val="00526381"/>
    <w:rsid w:val="00535935"/>
    <w:rsid w:val="0054059D"/>
    <w:rsid w:val="00551BFB"/>
    <w:rsid w:val="005549AD"/>
    <w:rsid w:val="00554A7A"/>
    <w:rsid w:val="00555604"/>
    <w:rsid w:val="0056563B"/>
    <w:rsid w:val="00567CB3"/>
    <w:rsid w:val="005749DA"/>
    <w:rsid w:val="005800D6"/>
    <w:rsid w:val="00580235"/>
    <w:rsid w:val="00585EA4"/>
    <w:rsid w:val="0058788F"/>
    <w:rsid w:val="005A130C"/>
    <w:rsid w:val="005B5DF5"/>
    <w:rsid w:val="005C7912"/>
    <w:rsid w:val="005D0BF1"/>
    <w:rsid w:val="005D2267"/>
    <w:rsid w:val="005D799B"/>
    <w:rsid w:val="005E1E5D"/>
    <w:rsid w:val="005E252F"/>
    <w:rsid w:val="005E34C2"/>
    <w:rsid w:val="005E6CBA"/>
    <w:rsid w:val="005E71CB"/>
    <w:rsid w:val="006010FC"/>
    <w:rsid w:val="00601F0C"/>
    <w:rsid w:val="00602E36"/>
    <w:rsid w:val="006031FA"/>
    <w:rsid w:val="00611BB6"/>
    <w:rsid w:val="00613601"/>
    <w:rsid w:val="00625523"/>
    <w:rsid w:val="00625664"/>
    <w:rsid w:val="00631009"/>
    <w:rsid w:val="00642204"/>
    <w:rsid w:val="0064559D"/>
    <w:rsid w:val="0065260B"/>
    <w:rsid w:val="006539C8"/>
    <w:rsid w:val="006560B9"/>
    <w:rsid w:val="006633CD"/>
    <w:rsid w:val="00672838"/>
    <w:rsid w:val="00677798"/>
    <w:rsid w:val="00691646"/>
    <w:rsid w:val="006A41DC"/>
    <w:rsid w:val="006A7465"/>
    <w:rsid w:val="006C1A32"/>
    <w:rsid w:val="006CB4BD"/>
    <w:rsid w:val="006E1689"/>
    <w:rsid w:val="006E233C"/>
    <w:rsid w:val="006E2B30"/>
    <w:rsid w:val="006E49B6"/>
    <w:rsid w:val="006E76DD"/>
    <w:rsid w:val="006E76DF"/>
    <w:rsid w:val="006F091B"/>
    <w:rsid w:val="006F1338"/>
    <w:rsid w:val="006F5E1F"/>
    <w:rsid w:val="007122DA"/>
    <w:rsid w:val="0071260A"/>
    <w:rsid w:val="007226D7"/>
    <w:rsid w:val="00723DD0"/>
    <w:rsid w:val="00726879"/>
    <w:rsid w:val="007276E7"/>
    <w:rsid w:val="007309FE"/>
    <w:rsid w:val="0073285B"/>
    <w:rsid w:val="00733D15"/>
    <w:rsid w:val="00735C6F"/>
    <w:rsid w:val="007437AE"/>
    <w:rsid w:val="00747C68"/>
    <w:rsid w:val="00750964"/>
    <w:rsid w:val="00773B48"/>
    <w:rsid w:val="007752EA"/>
    <w:rsid w:val="00775841"/>
    <w:rsid w:val="007776C5"/>
    <w:rsid w:val="00784BAE"/>
    <w:rsid w:val="00786A12"/>
    <w:rsid w:val="00791811"/>
    <w:rsid w:val="00791BB3"/>
    <w:rsid w:val="00791D8C"/>
    <w:rsid w:val="00791E08"/>
    <w:rsid w:val="00794F90"/>
    <w:rsid w:val="007A16C8"/>
    <w:rsid w:val="007A6409"/>
    <w:rsid w:val="007B35E9"/>
    <w:rsid w:val="007B4CDA"/>
    <w:rsid w:val="007B6E3E"/>
    <w:rsid w:val="007C4D8B"/>
    <w:rsid w:val="007C6D08"/>
    <w:rsid w:val="007C956A"/>
    <w:rsid w:val="007D7D01"/>
    <w:rsid w:val="008036D0"/>
    <w:rsid w:val="00803E4A"/>
    <w:rsid w:val="00831F16"/>
    <w:rsid w:val="0083436D"/>
    <w:rsid w:val="00843496"/>
    <w:rsid w:val="00844B73"/>
    <w:rsid w:val="008473D0"/>
    <w:rsid w:val="00852AA3"/>
    <w:rsid w:val="008768FD"/>
    <w:rsid w:val="008A1670"/>
    <w:rsid w:val="008A2DA4"/>
    <w:rsid w:val="008B378B"/>
    <w:rsid w:val="008B4168"/>
    <w:rsid w:val="008C2315"/>
    <w:rsid w:val="008C24B2"/>
    <w:rsid w:val="008C6070"/>
    <w:rsid w:val="008D6122"/>
    <w:rsid w:val="008E139F"/>
    <w:rsid w:val="008E2B50"/>
    <w:rsid w:val="008E3546"/>
    <w:rsid w:val="008F1BB2"/>
    <w:rsid w:val="008F3FAC"/>
    <w:rsid w:val="00903B2B"/>
    <w:rsid w:val="0090597C"/>
    <w:rsid w:val="00907461"/>
    <w:rsid w:val="00911BD0"/>
    <w:rsid w:val="00916841"/>
    <w:rsid w:val="00924284"/>
    <w:rsid w:val="00927742"/>
    <w:rsid w:val="0095018D"/>
    <w:rsid w:val="00956477"/>
    <w:rsid w:val="0096083F"/>
    <w:rsid w:val="009716BB"/>
    <w:rsid w:val="00971A14"/>
    <w:rsid w:val="00972ED7"/>
    <w:rsid w:val="00975A07"/>
    <w:rsid w:val="009816D9"/>
    <w:rsid w:val="00984EEF"/>
    <w:rsid w:val="0099060E"/>
    <w:rsid w:val="009A2ECD"/>
    <w:rsid w:val="009A3AD0"/>
    <w:rsid w:val="009B4103"/>
    <w:rsid w:val="009B60A6"/>
    <w:rsid w:val="009D44DC"/>
    <w:rsid w:val="009E231C"/>
    <w:rsid w:val="009E5FE8"/>
    <w:rsid w:val="009F3587"/>
    <w:rsid w:val="00A03D10"/>
    <w:rsid w:val="00A0645E"/>
    <w:rsid w:val="00A07C38"/>
    <w:rsid w:val="00A14191"/>
    <w:rsid w:val="00A14750"/>
    <w:rsid w:val="00A335A3"/>
    <w:rsid w:val="00A432D3"/>
    <w:rsid w:val="00A454C7"/>
    <w:rsid w:val="00A57A25"/>
    <w:rsid w:val="00A603F3"/>
    <w:rsid w:val="00A62E39"/>
    <w:rsid w:val="00A640E5"/>
    <w:rsid w:val="00A657FC"/>
    <w:rsid w:val="00A6745F"/>
    <w:rsid w:val="00A81799"/>
    <w:rsid w:val="00A8440B"/>
    <w:rsid w:val="00A85749"/>
    <w:rsid w:val="00A926AB"/>
    <w:rsid w:val="00A96220"/>
    <w:rsid w:val="00AA380E"/>
    <w:rsid w:val="00AA720D"/>
    <w:rsid w:val="00AA7514"/>
    <w:rsid w:val="00AB0AC2"/>
    <w:rsid w:val="00AB38AD"/>
    <w:rsid w:val="00AB7007"/>
    <w:rsid w:val="00AD1BA3"/>
    <w:rsid w:val="00AE0D35"/>
    <w:rsid w:val="00AF692F"/>
    <w:rsid w:val="00B00F21"/>
    <w:rsid w:val="00B01D6C"/>
    <w:rsid w:val="00B03090"/>
    <w:rsid w:val="00B05492"/>
    <w:rsid w:val="00B110B8"/>
    <w:rsid w:val="00B16977"/>
    <w:rsid w:val="00B25C81"/>
    <w:rsid w:val="00B307C5"/>
    <w:rsid w:val="00B31411"/>
    <w:rsid w:val="00B36063"/>
    <w:rsid w:val="00B51B23"/>
    <w:rsid w:val="00B51E2B"/>
    <w:rsid w:val="00B52313"/>
    <w:rsid w:val="00B53A5C"/>
    <w:rsid w:val="00B60AB6"/>
    <w:rsid w:val="00B61F18"/>
    <w:rsid w:val="00B6F5ED"/>
    <w:rsid w:val="00B70639"/>
    <w:rsid w:val="00B7127E"/>
    <w:rsid w:val="00B71F59"/>
    <w:rsid w:val="00B946B6"/>
    <w:rsid w:val="00B96B96"/>
    <w:rsid w:val="00BA69A3"/>
    <w:rsid w:val="00BA6BE4"/>
    <w:rsid w:val="00BB0016"/>
    <w:rsid w:val="00BB1FD4"/>
    <w:rsid w:val="00BB53B3"/>
    <w:rsid w:val="00BB64C2"/>
    <w:rsid w:val="00BB6868"/>
    <w:rsid w:val="00BC4258"/>
    <w:rsid w:val="00BCC487"/>
    <w:rsid w:val="00BD0E87"/>
    <w:rsid w:val="00BD41C8"/>
    <w:rsid w:val="00BD57C2"/>
    <w:rsid w:val="00BF1EE0"/>
    <w:rsid w:val="00BF3F2E"/>
    <w:rsid w:val="00BF4028"/>
    <w:rsid w:val="00BF493F"/>
    <w:rsid w:val="00BF4A62"/>
    <w:rsid w:val="00BF6543"/>
    <w:rsid w:val="00C05DBD"/>
    <w:rsid w:val="00C3751B"/>
    <w:rsid w:val="00C377C8"/>
    <w:rsid w:val="00C413AB"/>
    <w:rsid w:val="00C60CAF"/>
    <w:rsid w:val="00C6616C"/>
    <w:rsid w:val="00C7092C"/>
    <w:rsid w:val="00C80F49"/>
    <w:rsid w:val="00C93A08"/>
    <w:rsid w:val="00C9560F"/>
    <w:rsid w:val="00CA3588"/>
    <w:rsid w:val="00CB0D32"/>
    <w:rsid w:val="00CB15FC"/>
    <w:rsid w:val="00CB2570"/>
    <w:rsid w:val="00CB305C"/>
    <w:rsid w:val="00CC5051"/>
    <w:rsid w:val="00CD49BB"/>
    <w:rsid w:val="00CE4876"/>
    <w:rsid w:val="00CE7D03"/>
    <w:rsid w:val="00CF13D1"/>
    <w:rsid w:val="00CF24C4"/>
    <w:rsid w:val="00CF2CA2"/>
    <w:rsid w:val="00CF74AD"/>
    <w:rsid w:val="00D062A9"/>
    <w:rsid w:val="00D06BE1"/>
    <w:rsid w:val="00D22840"/>
    <w:rsid w:val="00D274BC"/>
    <w:rsid w:val="00D374CF"/>
    <w:rsid w:val="00D37E3E"/>
    <w:rsid w:val="00D4372E"/>
    <w:rsid w:val="00D540BF"/>
    <w:rsid w:val="00D54E27"/>
    <w:rsid w:val="00D56DC1"/>
    <w:rsid w:val="00D67482"/>
    <w:rsid w:val="00D7666B"/>
    <w:rsid w:val="00D903A4"/>
    <w:rsid w:val="00DA120A"/>
    <w:rsid w:val="00DA1DEE"/>
    <w:rsid w:val="00DC7AAA"/>
    <w:rsid w:val="00DF2DD0"/>
    <w:rsid w:val="00DF3E04"/>
    <w:rsid w:val="00DF6ABE"/>
    <w:rsid w:val="00E00258"/>
    <w:rsid w:val="00E13BBD"/>
    <w:rsid w:val="00E14A51"/>
    <w:rsid w:val="00E220D3"/>
    <w:rsid w:val="00E45971"/>
    <w:rsid w:val="00E53494"/>
    <w:rsid w:val="00E56840"/>
    <w:rsid w:val="00E57FCA"/>
    <w:rsid w:val="00E6554B"/>
    <w:rsid w:val="00E71387"/>
    <w:rsid w:val="00E7211E"/>
    <w:rsid w:val="00E73476"/>
    <w:rsid w:val="00E7433A"/>
    <w:rsid w:val="00E749D4"/>
    <w:rsid w:val="00E77215"/>
    <w:rsid w:val="00E92D22"/>
    <w:rsid w:val="00E97B40"/>
    <w:rsid w:val="00E9F4A9"/>
    <w:rsid w:val="00EA52CB"/>
    <w:rsid w:val="00EA617B"/>
    <w:rsid w:val="00EB4D73"/>
    <w:rsid w:val="00ED2CF2"/>
    <w:rsid w:val="00ED4EDA"/>
    <w:rsid w:val="00EE0091"/>
    <w:rsid w:val="00EE30D6"/>
    <w:rsid w:val="00EE3E88"/>
    <w:rsid w:val="00EE415E"/>
    <w:rsid w:val="00EF7D70"/>
    <w:rsid w:val="00F00D66"/>
    <w:rsid w:val="00F01BEA"/>
    <w:rsid w:val="00F147BA"/>
    <w:rsid w:val="00F169BF"/>
    <w:rsid w:val="00F21E0E"/>
    <w:rsid w:val="00F26933"/>
    <w:rsid w:val="00F27C20"/>
    <w:rsid w:val="00F30938"/>
    <w:rsid w:val="00F30C1A"/>
    <w:rsid w:val="00F3243D"/>
    <w:rsid w:val="00F347EA"/>
    <w:rsid w:val="00F34EF6"/>
    <w:rsid w:val="00F41B21"/>
    <w:rsid w:val="00F41C58"/>
    <w:rsid w:val="00F4217A"/>
    <w:rsid w:val="00F46C60"/>
    <w:rsid w:val="00F50B15"/>
    <w:rsid w:val="00F52768"/>
    <w:rsid w:val="00F63D67"/>
    <w:rsid w:val="00F6541E"/>
    <w:rsid w:val="00F66C8A"/>
    <w:rsid w:val="00F67BA0"/>
    <w:rsid w:val="00F81198"/>
    <w:rsid w:val="00F81765"/>
    <w:rsid w:val="00F81BA3"/>
    <w:rsid w:val="00FA3899"/>
    <w:rsid w:val="00FA4AA8"/>
    <w:rsid w:val="00FA7D57"/>
    <w:rsid w:val="00FB38E3"/>
    <w:rsid w:val="00FB5409"/>
    <w:rsid w:val="00FB5FF6"/>
    <w:rsid w:val="00FC07D5"/>
    <w:rsid w:val="00FD7669"/>
    <w:rsid w:val="00FE4009"/>
    <w:rsid w:val="00FE4829"/>
    <w:rsid w:val="00FEF9D9"/>
    <w:rsid w:val="010B67C9"/>
    <w:rsid w:val="01221DBD"/>
    <w:rsid w:val="0122A76E"/>
    <w:rsid w:val="01405930"/>
    <w:rsid w:val="0150096C"/>
    <w:rsid w:val="015511A1"/>
    <w:rsid w:val="0165D87E"/>
    <w:rsid w:val="017481AD"/>
    <w:rsid w:val="017D2A7D"/>
    <w:rsid w:val="01888E18"/>
    <w:rsid w:val="01EB63CA"/>
    <w:rsid w:val="01F39F3C"/>
    <w:rsid w:val="020D8BAF"/>
    <w:rsid w:val="02753F9A"/>
    <w:rsid w:val="027791BD"/>
    <w:rsid w:val="027AF1A4"/>
    <w:rsid w:val="0280CC91"/>
    <w:rsid w:val="02C3F223"/>
    <w:rsid w:val="0344B5D2"/>
    <w:rsid w:val="036DACD1"/>
    <w:rsid w:val="03808962"/>
    <w:rsid w:val="03835CCF"/>
    <w:rsid w:val="03DD50E2"/>
    <w:rsid w:val="03E86E41"/>
    <w:rsid w:val="03FD821E"/>
    <w:rsid w:val="04108EC6"/>
    <w:rsid w:val="0439A519"/>
    <w:rsid w:val="045A6B6E"/>
    <w:rsid w:val="047DC01C"/>
    <w:rsid w:val="04A9F7A1"/>
    <w:rsid w:val="04DEC62B"/>
    <w:rsid w:val="04FDF45E"/>
    <w:rsid w:val="05286DA9"/>
    <w:rsid w:val="0545843E"/>
    <w:rsid w:val="0556365E"/>
    <w:rsid w:val="05708DCB"/>
    <w:rsid w:val="058E0616"/>
    <w:rsid w:val="0590F7BB"/>
    <w:rsid w:val="05C6CFA4"/>
    <w:rsid w:val="05D3FF0B"/>
    <w:rsid w:val="063160A7"/>
    <w:rsid w:val="063F5D53"/>
    <w:rsid w:val="0642E8E2"/>
    <w:rsid w:val="067F28EE"/>
    <w:rsid w:val="06903498"/>
    <w:rsid w:val="0692D5CB"/>
    <w:rsid w:val="06BA8ABE"/>
    <w:rsid w:val="06BDA111"/>
    <w:rsid w:val="06BE4ED5"/>
    <w:rsid w:val="070E8FED"/>
    <w:rsid w:val="0710326B"/>
    <w:rsid w:val="071594FC"/>
    <w:rsid w:val="074EEFAB"/>
    <w:rsid w:val="07769FE9"/>
    <w:rsid w:val="07995A54"/>
    <w:rsid w:val="07A0AA14"/>
    <w:rsid w:val="07A45F4D"/>
    <w:rsid w:val="07B67FF3"/>
    <w:rsid w:val="07B705D2"/>
    <w:rsid w:val="0819456F"/>
    <w:rsid w:val="08279296"/>
    <w:rsid w:val="0845F1D8"/>
    <w:rsid w:val="08696D8C"/>
    <w:rsid w:val="08973CB4"/>
    <w:rsid w:val="089FE2E2"/>
    <w:rsid w:val="08A62437"/>
    <w:rsid w:val="08CED937"/>
    <w:rsid w:val="0904DC8F"/>
    <w:rsid w:val="09633FEE"/>
    <w:rsid w:val="097935DE"/>
    <w:rsid w:val="097C1D9F"/>
    <w:rsid w:val="09C0EFA4"/>
    <w:rsid w:val="09DA8981"/>
    <w:rsid w:val="09EAD0FE"/>
    <w:rsid w:val="09F6EB50"/>
    <w:rsid w:val="09F98D74"/>
    <w:rsid w:val="09FE1E36"/>
    <w:rsid w:val="09FE2AFF"/>
    <w:rsid w:val="0A0A8F3F"/>
    <w:rsid w:val="0A1088E2"/>
    <w:rsid w:val="0A3372D2"/>
    <w:rsid w:val="0A76D04B"/>
    <w:rsid w:val="0A9CB2F4"/>
    <w:rsid w:val="0AA054F6"/>
    <w:rsid w:val="0AA4A7E9"/>
    <w:rsid w:val="0ADC4FA9"/>
    <w:rsid w:val="0B086367"/>
    <w:rsid w:val="0B23DC08"/>
    <w:rsid w:val="0B797BA8"/>
    <w:rsid w:val="0B7F29C3"/>
    <w:rsid w:val="0BC7F57A"/>
    <w:rsid w:val="0BC8138A"/>
    <w:rsid w:val="0BD21192"/>
    <w:rsid w:val="0BD6688E"/>
    <w:rsid w:val="0C086F79"/>
    <w:rsid w:val="0C326CF1"/>
    <w:rsid w:val="0C351100"/>
    <w:rsid w:val="0C3C6591"/>
    <w:rsid w:val="0C3E20F3"/>
    <w:rsid w:val="0C536A11"/>
    <w:rsid w:val="0C57E560"/>
    <w:rsid w:val="0C6249E3"/>
    <w:rsid w:val="0C699626"/>
    <w:rsid w:val="0C6E26A0"/>
    <w:rsid w:val="0C6F7CA3"/>
    <w:rsid w:val="0C708E1D"/>
    <w:rsid w:val="0C7DC4BA"/>
    <w:rsid w:val="0CB10C3E"/>
    <w:rsid w:val="0CC43932"/>
    <w:rsid w:val="0CCE02B7"/>
    <w:rsid w:val="0CFDC13B"/>
    <w:rsid w:val="0CFEAD9B"/>
    <w:rsid w:val="0D06ED52"/>
    <w:rsid w:val="0D2DE24F"/>
    <w:rsid w:val="0D4FFA0B"/>
    <w:rsid w:val="0D59C531"/>
    <w:rsid w:val="0D5EF363"/>
    <w:rsid w:val="0D8070CB"/>
    <w:rsid w:val="0D829005"/>
    <w:rsid w:val="0D90C138"/>
    <w:rsid w:val="0DAE3094"/>
    <w:rsid w:val="0DDC86F4"/>
    <w:rsid w:val="0DEAE0E3"/>
    <w:rsid w:val="0E0C5F86"/>
    <w:rsid w:val="0E5F0F49"/>
    <w:rsid w:val="0E62F991"/>
    <w:rsid w:val="0E6BCDB3"/>
    <w:rsid w:val="0E74E728"/>
    <w:rsid w:val="0ED8C2A3"/>
    <w:rsid w:val="0EF42E69"/>
    <w:rsid w:val="0EFB669E"/>
    <w:rsid w:val="0F3D15F2"/>
    <w:rsid w:val="0F4A0738"/>
    <w:rsid w:val="0F7F6B41"/>
    <w:rsid w:val="0F8D0D9D"/>
    <w:rsid w:val="0FA000E9"/>
    <w:rsid w:val="1027D933"/>
    <w:rsid w:val="1029085D"/>
    <w:rsid w:val="10769382"/>
    <w:rsid w:val="10D52999"/>
    <w:rsid w:val="10E4CE20"/>
    <w:rsid w:val="10FB7808"/>
    <w:rsid w:val="11249268"/>
    <w:rsid w:val="116B880F"/>
    <w:rsid w:val="11B0C795"/>
    <w:rsid w:val="11D41915"/>
    <w:rsid w:val="11E3ADEA"/>
    <w:rsid w:val="127E4132"/>
    <w:rsid w:val="12B55D93"/>
    <w:rsid w:val="12C08490"/>
    <w:rsid w:val="12C7F1A7"/>
    <w:rsid w:val="12CAC566"/>
    <w:rsid w:val="12CBFFF4"/>
    <w:rsid w:val="12DF471B"/>
    <w:rsid w:val="134B7343"/>
    <w:rsid w:val="1351864F"/>
    <w:rsid w:val="1354DB0C"/>
    <w:rsid w:val="13749FDB"/>
    <w:rsid w:val="13BAB106"/>
    <w:rsid w:val="13F13147"/>
    <w:rsid w:val="13FEC72D"/>
    <w:rsid w:val="14192943"/>
    <w:rsid w:val="14205948"/>
    <w:rsid w:val="1425F1FA"/>
    <w:rsid w:val="1455F6BD"/>
    <w:rsid w:val="14711353"/>
    <w:rsid w:val="14891E06"/>
    <w:rsid w:val="148D8FEC"/>
    <w:rsid w:val="149A443A"/>
    <w:rsid w:val="14D5D5BA"/>
    <w:rsid w:val="1502E27D"/>
    <w:rsid w:val="15134132"/>
    <w:rsid w:val="151DEDC9"/>
    <w:rsid w:val="15244C5A"/>
    <w:rsid w:val="15778E79"/>
    <w:rsid w:val="1599B4C2"/>
    <w:rsid w:val="15A0DB8A"/>
    <w:rsid w:val="15D5875F"/>
    <w:rsid w:val="15DD602A"/>
    <w:rsid w:val="16114ABE"/>
    <w:rsid w:val="16116DD7"/>
    <w:rsid w:val="161A4D1E"/>
    <w:rsid w:val="165E245B"/>
    <w:rsid w:val="1667E5C6"/>
    <w:rsid w:val="169B3BFF"/>
    <w:rsid w:val="16AAF5AD"/>
    <w:rsid w:val="16C7AC9F"/>
    <w:rsid w:val="171EFE05"/>
    <w:rsid w:val="176A2F68"/>
    <w:rsid w:val="179FE189"/>
    <w:rsid w:val="17A0A8A0"/>
    <w:rsid w:val="17BB47AF"/>
    <w:rsid w:val="17DC932A"/>
    <w:rsid w:val="18169825"/>
    <w:rsid w:val="185247AA"/>
    <w:rsid w:val="186444F7"/>
    <w:rsid w:val="1888A04F"/>
    <w:rsid w:val="18B045C7"/>
    <w:rsid w:val="18D4FC48"/>
    <w:rsid w:val="18D6963A"/>
    <w:rsid w:val="18E667EC"/>
    <w:rsid w:val="1913AFEF"/>
    <w:rsid w:val="194A3045"/>
    <w:rsid w:val="196D6C6A"/>
    <w:rsid w:val="196D9FC0"/>
    <w:rsid w:val="19727475"/>
    <w:rsid w:val="19840AFB"/>
    <w:rsid w:val="19880EA9"/>
    <w:rsid w:val="199FAE9C"/>
    <w:rsid w:val="19B132C6"/>
    <w:rsid w:val="19E0FCDE"/>
    <w:rsid w:val="19FA9169"/>
    <w:rsid w:val="19FB0F88"/>
    <w:rsid w:val="1A2BCF88"/>
    <w:rsid w:val="1A3D4241"/>
    <w:rsid w:val="1A44B753"/>
    <w:rsid w:val="1A49E197"/>
    <w:rsid w:val="1A671F5F"/>
    <w:rsid w:val="1A7D7AAD"/>
    <w:rsid w:val="1AD298BE"/>
    <w:rsid w:val="1B180BC1"/>
    <w:rsid w:val="1B1A3741"/>
    <w:rsid w:val="1B3675FD"/>
    <w:rsid w:val="1B4D8FB8"/>
    <w:rsid w:val="1B882B22"/>
    <w:rsid w:val="1BB99E19"/>
    <w:rsid w:val="1BFAABAC"/>
    <w:rsid w:val="1C060D66"/>
    <w:rsid w:val="1C27A1A3"/>
    <w:rsid w:val="1C4C9AFF"/>
    <w:rsid w:val="1C6B1CBC"/>
    <w:rsid w:val="1C6FC424"/>
    <w:rsid w:val="1C884291"/>
    <w:rsid w:val="1C95FF0D"/>
    <w:rsid w:val="1C97ECE3"/>
    <w:rsid w:val="1CC7C931"/>
    <w:rsid w:val="1CE1DAB3"/>
    <w:rsid w:val="1CFF305E"/>
    <w:rsid w:val="1D24FCBE"/>
    <w:rsid w:val="1D4F747D"/>
    <w:rsid w:val="1D5EE89D"/>
    <w:rsid w:val="1D6F8B5D"/>
    <w:rsid w:val="1D8570BE"/>
    <w:rsid w:val="1DAC9F90"/>
    <w:rsid w:val="1DE37A60"/>
    <w:rsid w:val="1DF3EA70"/>
    <w:rsid w:val="1DFA87FE"/>
    <w:rsid w:val="1E25A6B7"/>
    <w:rsid w:val="1E384521"/>
    <w:rsid w:val="1E50A1D2"/>
    <w:rsid w:val="1E563C69"/>
    <w:rsid w:val="1E7AD83C"/>
    <w:rsid w:val="1E84269F"/>
    <w:rsid w:val="1EBEB769"/>
    <w:rsid w:val="1EF35379"/>
    <w:rsid w:val="1F28B6B8"/>
    <w:rsid w:val="1F2A2400"/>
    <w:rsid w:val="1F993441"/>
    <w:rsid w:val="1FBC9DB5"/>
    <w:rsid w:val="1FCC51BF"/>
    <w:rsid w:val="1FD46518"/>
    <w:rsid w:val="1FEBCC6D"/>
    <w:rsid w:val="1FEF766E"/>
    <w:rsid w:val="20267459"/>
    <w:rsid w:val="2045B048"/>
    <w:rsid w:val="205EA22A"/>
    <w:rsid w:val="207811FB"/>
    <w:rsid w:val="207CDF3A"/>
    <w:rsid w:val="208911BF"/>
    <w:rsid w:val="20C89BDE"/>
    <w:rsid w:val="20D7DE51"/>
    <w:rsid w:val="20F97E3F"/>
    <w:rsid w:val="211D9A4B"/>
    <w:rsid w:val="2182A936"/>
    <w:rsid w:val="2186A8D0"/>
    <w:rsid w:val="218A6DF0"/>
    <w:rsid w:val="21A4A7FB"/>
    <w:rsid w:val="21A80934"/>
    <w:rsid w:val="21B9D37C"/>
    <w:rsid w:val="21C063B2"/>
    <w:rsid w:val="22088AF8"/>
    <w:rsid w:val="2229CA0F"/>
    <w:rsid w:val="222E8F0E"/>
    <w:rsid w:val="224122D3"/>
    <w:rsid w:val="225AF9E5"/>
    <w:rsid w:val="22728CC9"/>
    <w:rsid w:val="229025B4"/>
    <w:rsid w:val="229EA2FE"/>
    <w:rsid w:val="22B5F7C7"/>
    <w:rsid w:val="22C6AF73"/>
    <w:rsid w:val="22D9E262"/>
    <w:rsid w:val="238DD4F1"/>
    <w:rsid w:val="23A04159"/>
    <w:rsid w:val="23AF7B1A"/>
    <w:rsid w:val="23CDFECC"/>
    <w:rsid w:val="23DD5F02"/>
    <w:rsid w:val="23ED9B79"/>
    <w:rsid w:val="246E5293"/>
    <w:rsid w:val="248F3311"/>
    <w:rsid w:val="24C46774"/>
    <w:rsid w:val="24CF83F4"/>
    <w:rsid w:val="24F5B8CA"/>
    <w:rsid w:val="254D0CEE"/>
    <w:rsid w:val="25721240"/>
    <w:rsid w:val="258F2FD2"/>
    <w:rsid w:val="25CD12B3"/>
    <w:rsid w:val="25D6C67D"/>
    <w:rsid w:val="26482DD2"/>
    <w:rsid w:val="26AEE5E6"/>
    <w:rsid w:val="26C5E0A1"/>
    <w:rsid w:val="26D68587"/>
    <w:rsid w:val="26E97796"/>
    <w:rsid w:val="26F2835E"/>
    <w:rsid w:val="270D9F41"/>
    <w:rsid w:val="27412CE3"/>
    <w:rsid w:val="274B3DF5"/>
    <w:rsid w:val="275B9D34"/>
    <w:rsid w:val="275C298E"/>
    <w:rsid w:val="2771205E"/>
    <w:rsid w:val="2788AE6F"/>
    <w:rsid w:val="2799CC54"/>
    <w:rsid w:val="27B5F2AB"/>
    <w:rsid w:val="28246649"/>
    <w:rsid w:val="284A7150"/>
    <w:rsid w:val="285ED138"/>
    <w:rsid w:val="285FC661"/>
    <w:rsid w:val="2876BA36"/>
    <w:rsid w:val="2889438A"/>
    <w:rsid w:val="289200BD"/>
    <w:rsid w:val="28B224DA"/>
    <w:rsid w:val="28B39F38"/>
    <w:rsid w:val="28B7CA92"/>
    <w:rsid w:val="29062C82"/>
    <w:rsid w:val="291C4C0D"/>
    <w:rsid w:val="2942A7B7"/>
    <w:rsid w:val="2950BCCC"/>
    <w:rsid w:val="29856682"/>
    <w:rsid w:val="299DA2AD"/>
    <w:rsid w:val="29A00684"/>
    <w:rsid w:val="29B1BB65"/>
    <w:rsid w:val="29EECC2C"/>
    <w:rsid w:val="2A352A9C"/>
    <w:rsid w:val="2A9F9869"/>
    <w:rsid w:val="2AB775F1"/>
    <w:rsid w:val="2ACC6214"/>
    <w:rsid w:val="2ACF4985"/>
    <w:rsid w:val="2AE7F89F"/>
    <w:rsid w:val="2B1BBA58"/>
    <w:rsid w:val="2B3BEDAB"/>
    <w:rsid w:val="2B51530D"/>
    <w:rsid w:val="2B567FF4"/>
    <w:rsid w:val="2B864372"/>
    <w:rsid w:val="2B8C355F"/>
    <w:rsid w:val="2B92EF32"/>
    <w:rsid w:val="2BC1E8CE"/>
    <w:rsid w:val="2BC9FC37"/>
    <w:rsid w:val="2BD1C7DD"/>
    <w:rsid w:val="2BEB2C87"/>
    <w:rsid w:val="2BFB563E"/>
    <w:rsid w:val="2C5506DF"/>
    <w:rsid w:val="2C551113"/>
    <w:rsid w:val="2C6CDE92"/>
    <w:rsid w:val="2C6D0D90"/>
    <w:rsid w:val="2CB4EC6B"/>
    <w:rsid w:val="2CFB39F9"/>
    <w:rsid w:val="2D1158E2"/>
    <w:rsid w:val="2D1C9A48"/>
    <w:rsid w:val="2D3FACE4"/>
    <w:rsid w:val="2D5234FE"/>
    <w:rsid w:val="2D76B35D"/>
    <w:rsid w:val="2D80DFCF"/>
    <w:rsid w:val="2DA064A2"/>
    <w:rsid w:val="2DAD7DBA"/>
    <w:rsid w:val="2DE0D9FC"/>
    <w:rsid w:val="2DF1B2D1"/>
    <w:rsid w:val="2DF84C5E"/>
    <w:rsid w:val="2E69D5B6"/>
    <w:rsid w:val="2E84D740"/>
    <w:rsid w:val="2EA455F1"/>
    <w:rsid w:val="2EA781CF"/>
    <w:rsid w:val="2EA7864F"/>
    <w:rsid w:val="2EDCBE57"/>
    <w:rsid w:val="2EFFA59C"/>
    <w:rsid w:val="2F1A9CE1"/>
    <w:rsid w:val="2F442262"/>
    <w:rsid w:val="2F454CF8"/>
    <w:rsid w:val="2F5BD67D"/>
    <w:rsid w:val="2F5F72E7"/>
    <w:rsid w:val="2F764676"/>
    <w:rsid w:val="2F9388ED"/>
    <w:rsid w:val="2FA17332"/>
    <w:rsid w:val="2FC18A5E"/>
    <w:rsid w:val="2FF06A81"/>
    <w:rsid w:val="3031EF8D"/>
    <w:rsid w:val="3048355D"/>
    <w:rsid w:val="3070AF7B"/>
    <w:rsid w:val="3081F75B"/>
    <w:rsid w:val="3094FA25"/>
    <w:rsid w:val="30A19C6F"/>
    <w:rsid w:val="30A86C9A"/>
    <w:rsid w:val="30D63547"/>
    <w:rsid w:val="30E180FC"/>
    <w:rsid w:val="30F5FEAE"/>
    <w:rsid w:val="31027524"/>
    <w:rsid w:val="31069D07"/>
    <w:rsid w:val="31358A3D"/>
    <w:rsid w:val="313EFEA6"/>
    <w:rsid w:val="31618DA8"/>
    <w:rsid w:val="31677C31"/>
    <w:rsid w:val="3168A2B4"/>
    <w:rsid w:val="316DED4C"/>
    <w:rsid w:val="3178CA73"/>
    <w:rsid w:val="31B18BFB"/>
    <w:rsid w:val="31C6D829"/>
    <w:rsid w:val="31F6DFD3"/>
    <w:rsid w:val="32035AB8"/>
    <w:rsid w:val="32332742"/>
    <w:rsid w:val="32614726"/>
    <w:rsid w:val="3272E684"/>
    <w:rsid w:val="329A3CE6"/>
    <w:rsid w:val="32AF31A3"/>
    <w:rsid w:val="32B4AF61"/>
    <w:rsid w:val="32E205E7"/>
    <w:rsid w:val="32FD07D9"/>
    <w:rsid w:val="32FF1DFF"/>
    <w:rsid w:val="3307A097"/>
    <w:rsid w:val="33501922"/>
    <w:rsid w:val="3357A2B7"/>
    <w:rsid w:val="3360B994"/>
    <w:rsid w:val="336283E5"/>
    <w:rsid w:val="33652AC9"/>
    <w:rsid w:val="33BFCA34"/>
    <w:rsid w:val="33F467BF"/>
    <w:rsid w:val="33FC5D25"/>
    <w:rsid w:val="3462875D"/>
    <w:rsid w:val="346B1112"/>
    <w:rsid w:val="347863F9"/>
    <w:rsid w:val="348C74F8"/>
    <w:rsid w:val="34A0267F"/>
    <w:rsid w:val="34A24359"/>
    <w:rsid w:val="34D0FAC5"/>
    <w:rsid w:val="34E30CCB"/>
    <w:rsid w:val="34F863E9"/>
    <w:rsid w:val="350623CA"/>
    <w:rsid w:val="3552EF4E"/>
    <w:rsid w:val="355FDE68"/>
    <w:rsid w:val="3577057C"/>
    <w:rsid w:val="3579D5D9"/>
    <w:rsid w:val="35A34802"/>
    <w:rsid w:val="35ADDB73"/>
    <w:rsid w:val="35C320E8"/>
    <w:rsid w:val="35D32C05"/>
    <w:rsid w:val="35DF186F"/>
    <w:rsid w:val="35E53C08"/>
    <w:rsid w:val="361E3CBB"/>
    <w:rsid w:val="36269765"/>
    <w:rsid w:val="362B4317"/>
    <w:rsid w:val="369B0E89"/>
    <w:rsid w:val="36A072D7"/>
    <w:rsid w:val="36A9AA76"/>
    <w:rsid w:val="36C81773"/>
    <w:rsid w:val="36D8F453"/>
    <w:rsid w:val="36DB05F1"/>
    <w:rsid w:val="370824D5"/>
    <w:rsid w:val="371A6E68"/>
    <w:rsid w:val="37237F6D"/>
    <w:rsid w:val="3750903F"/>
    <w:rsid w:val="3755AD4F"/>
    <w:rsid w:val="37756643"/>
    <w:rsid w:val="3783355D"/>
    <w:rsid w:val="37CA3D48"/>
    <w:rsid w:val="37D9AD39"/>
    <w:rsid w:val="37E08B5E"/>
    <w:rsid w:val="37FE4601"/>
    <w:rsid w:val="381FC4EF"/>
    <w:rsid w:val="387FCED7"/>
    <w:rsid w:val="389881E3"/>
    <w:rsid w:val="3899394D"/>
    <w:rsid w:val="38EE1778"/>
    <w:rsid w:val="38F47F6D"/>
    <w:rsid w:val="3985F399"/>
    <w:rsid w:val="39A44547"/>
    <w:rsid w:val="39A73F4F"/>
    <w:rsid w:val="39BCBDA6"/>
    <w:rsid w:val="39DCCD7A"/>
    <w:rsid w:val="3A04B456"/>
    <w:rsid w:val="3A06B661"/>
    <w:rsid w:val="3A0CE83C"/>
    <w:rsid w:val="3A1F2047"/>
    <w:rsid w:val="3A338256"/>
    <w:rsid w:val="3A46CC02"/>
    <w:rsid w:val="3A5D6578"/>
    <w:rsid w:val="3A65E6D8"/>
    <w:rsid w:val="3A888B8E"/>
    <w:rsid w:val="3AABCB96"/>
    <w:rsid w:val="3AAFE28B"/>
    <w:rsid w:val="3AE597E6"/>
    <w:rsid w:val="3AFADA4F"/>
    <w:rsid w:val="3B37BE53"/>
    <w:rsid w:val="3B3B214D"/>
    <w:rsid w:val="3B821108"/>
    <w:rsid w:val="3B870C26"/>
    <w:rsid w:val="3B97CE1A"/>
    <w:rsid w:val="3BACE902"/>
    <w:rsid w:val="3BD90546"/>
    <w:rsid w:val="3BEAFA40"/>
    <w:rsid w:val="3C0B80DB"/>
    <w:rsid w:val="3C10D66F"/>
    <w:rsid w:val="3C257345"/>
    <w:rsid w:val="3C803D9F"/>
    <w:rsid w:val="3CA84299"/>
    <w:rsid w:val="3CACB021"/>
    <w:rsid w:val="3D06D1E5"/>
    <w:rsid w:val="3D25E2E2"/>
    <w:rsid w:val="3D2AAAAF"/>
    <w:rsid w:val="3D45D542"/>
    <w:rsid w:val="3D4C3EA6"/>
    <w:rsid w:val="3D597D38"/>
    <w:rsid w:val="3D7A2640"/>
    <w:rsid w:val="3DA6FE00"/>
    <w:rsid w:val="3DA8027C"/>
    <w:rsid w:val="3DD5E3A0"/>
    <w:rsid w:val="3DDE876B"/>
    <w:rsid w:val="3DEE8CC0"/>
    <w:rsid w:val="3E098B0D"/>
    <w:rsid w:val="3E0B1A68"/>
    <w:rsid w:val="3E1D11B3"/>
    <w:rsid w:val="3E1FFE88"/>
    <w:rsid w:val="3E3846A8"/>
    <w:rsid w:val="3E3EC517"/>
    <w:rsid w:val="3E6892D0"/>
    <w:rsid w:val="3E86CD90"/>
    <w:rsid w:val="3EAF023D"/>
    <w:rsid w:val="3EF74B03"/>
    <w:rsid w:val="3EFC149B"/>
    <w:rsid w:val="3F50BEA3"/>
    <w:rsid w:val="3F63BDE8"/>
    <w:rsid w:val="3F80C822"/>
    <w:rsid w:val="3F8EB3BE"/>
    <w:rsid w:val="3F9A1336"/>
    <w:rsid w:val="3FA0516C"/>
    <w:rsid w:val="3FB2E9A1"/>
    <w:rsid w:val="3FDD1D41"/>
    <w:rsid w:val="4005ED21"/>
    <w:rsid w:val="4009227E"/>
    <w:rsid w:val="400FF327"/>
    <w:rsid w:val="4047EBF0"/>
    <w:rsid w:val="40519096"/>
    <w:rsid w:val="4065D205"/>
    <w:rsid w:val="4088E91A"/>
    <w:rsid w:val="41174FCB"/>
    <w:rsid w:val="415B42A0"/>
    <w:rsid w:val="41746C72"/>
    <w:rsid w:val="418202B2"/>
    <w:rsid w:val="4183A04A"/>
    <w:rsid w:val="4185320E"/>
    <w:rsid w:val="418864B0"/>
    <w:rsid w:val="418A186F"/>
    <w:rsid w:val="41A23A33"/>
    <w:rsid w:val="41A34DB2"/>
    <w:rsid w:val="41A8D265"/>
    <w:rsid w:val="41B2798A"/>
    <w:rsid w:val="41CDC967"/>
    <w:rsid w:val="41EC5707"/>
    <w:rsid w:val="421927B4"/>
    <w:rsid w:val="4299583A"/>
    <w:rsid w:val="42B21668"/>
    <w:rsid w:val="42EC4822"/>
    <w:rsid w:val="431999D5"/>
    <w:rsid w:val="432B2BDB"/>
    <w:rsid w:val="433E3943"/>
    <w:rsid w:val="435B9D58"/>
    <w:rsid w:val="437F72D1"/>
    <w:rsid w:val="4386498E"/>
    <w:rsid w:val="43995BD8"/>
    <w:rsid w:val="439C9CE6"/>
    <w:rsid w:val="44019576"/>
    <w:rsid w:val="440364D1"/>
    <w:rsid w:val="441921FC"/>
    <w:rsid w:val="442DFDB3"/>
    <w:rsid w:val="4449E1F8"/>
    <w:rsid w:val="4488A27C"/>
    <w:rsid w:val="449F97F9"/>
    <w:rsid w:val="44BA89D6"/>
    <w:rsid w:val="44D2563A"/>
    <w:rsid w:val="44DD5D17"/>
    <w:rsid w:val="44FD18B4"/>
    <w:rsid w:val="450ED71F"/>
    <w:rsid w:val="45862E14"/>
    <w:rsid w:val="45B81C83"/>
    <w:rsid w:val="45C0F7C2"/>
    <w:rsid w:val="45DCF6CC"/>
    <w:rsid w:val="45E0538D"/>
    <w:rsid w:val="46076E68"/>
    <w:rsid w:val="4653F236"/>
    <w:rsid w:val="468397EF"/>
    <w:rsid w:val="4691A7DF"/>
    <w:rsid w:val="46A6ACEA"/>
    <w:rsid w:val="46ABAA6D"/>
    <w:rsid w:val="46B57250"/>
    <w:rsid w:val="46FCF9DF"/>
    <w:rsid w:val="470A1333"/>
    <w:rsid w:val="4743CF7C"/>
    <w:rsid w:val="4752634C"/>
    <w:rsid w:val="47873F70"/>
    <w:rsid w:val="47B414A0"/>
    <w:rsid w:val="47BEBE30"/>
    <w:rsid w:val="47C384ED"/>
    <w:rsid w:val="47E08B51"/>
    <w:rsid w:val="47E94F71"/>
    <w:rsid w:val="483B9152"/>
    <w:rsid w:val="485620CD"/>
    <w:rsid w:val="4857A91F"/>
    <w:rsid w:val="48784E5E"/>
    <w:rsid w:val="4893CB8F"/>
    <w:rsid w:val="4899FFE3"/>
    <w:rsid w:val="48A7420B"/>
    <w:rsid w:val="48BD8A1B"/>
    <w:rsid w:val="48C662E1"/>
    <w:rsid w:val="48DEA5A1"/>
    <w:rsid w:val="48E6D353"/>
    <w:rsid w:val="48EC9DC0"/>
    <w:rsid w:val="4906281D"/>
    <w:rsid w:val="497B6CDD"/>
    <w:rsid w:val="49B06160"/>
    <w:rsid w:val="49C57B82"/>
    <w:rsid w:val="49DA0A82"/>
    <w:rsid w:val="49E41DCF"/>
    <w:rsid w:val="4A28828D"/>
    <w:rsid w:val="4A397A57"/>
    <w:rsid w:val="4A61E5A9"/>
    <w:rsid w:val="4A89E126"/>
    <w:rsid w:val="4AA9B69F"/>
    <w:rsid w:val="4AB13547"/>
    <w:rsid w:val="4ABF5C75"/>
    <w:rsid w:val="4B0495C6"/>
    <w:rsid w:val="4B06D56D"/>
    <w:rsid w:val="4B171C52"/>
    <w:rsid w:val="4B24E59C"/>
    <w:rsid w:val="4B3F0C21"/>
    <w:rsid w:val="4BC3788F"/>
    <w:rsid w:val="4BCE5EB5"/>
    <w:rsid w:val="4BED5D69"/>
    <w:rsid w:val="4C2FF755"/>
    <w:rsid w:val="4C48CE5B"/>
    <w:rsid w:val="4C5FB88B"/>
    <w:rsid w:val="4C6C0356"/>
    <w:rsid w:val="4C95C0A9"/>
    <w:rsid w:val="4CA5B14C"/>
    <w:rsid w:val="4CEAFEDC"/>
    <w:rsid w:val="4D5C0BA4"/>
    <w:rsid w:val="4D61C702"/>
    <w:rsid w:val="4DC6BB8E"/>
    <w:rsid w:val="4DCBC6B3"/>
    <w:rsid w:val="4DD95C9C"/>
    <w:rsid w:val="4DDD6355"/>
    <w:rsid w:val="4DEB9BE1"/>
    <w:rsid w:val="4E0514A2"/>
    <w:rsid w:val="4E2C9990"/>
    <w:rsid w:val="4E381DB9"/>
    <w:rsid w:val="4E52DDE4"/>
    <w:rsid w:val="4E7EF51C"/>
    <w:rsid w:val="4E9BEB3E"/>
    <w:rsid w:val="4EA8B8EF"/>
    <w:rsid w:val="4EC1AAB8"/>
    <w:rsid w:val="4EFD6571"/>
    <w:rsid w:val="4F7CAAE5"/>
    <w:rsid w:val="4FD4E043"/>
    <w:rsid w:val="4FD518A4"/>
    <w:rsid w:val="4FE28EEC"/>
    <w:rsid w:val="4FF1F048"/>
    <w:rsid w:val="50191495"/>
    <w:rsid w:val="50230AEB"/>
    <w:rsid w:val="505703D8"/>
    <w:rsid w:val="50AC844E"/>
    <w:rsid w:val="510165F8"/>
    <w:rsid w:val="51060CDD"/>
    <w:rsid w:val="51129CFF"/>
    <w:rsid w:val="51211D93"/>
    <w:rsid w:val="5143B4A0"/>
    <w:rsid w:val="51A68502"/>
    <w:rsid w:val="5241B645"/>
    <w:rsid w:val="52636DBC"/>
    <w:rsid w:val="526CEA98"/>
    <w:rsid w:val="52949F2B"/>
    <w:rsid w:val="52B79F36"/>
    <w:rsid w:val="52FA2FCB"/>
    <w:rsid w:val="530493E5"/>
    <w:rsid w:val="53181164"/>
    <w:rsid w:val="5323E9B4"/>
    <w:rsid w:val="5344F229"/>
    <w:rsid w:val="5345B5C6"/>
    <w:rsid w:val="5345D3AE"/>
    <w:rsid w:val="537BF941"/>
    <w:rsid w:val="53908FEE"/>
    <w:rsid w:val="53AD6FEF"/>
    <w:rsid w:val="53D396C3"/>
    <w:rsid w:val="53F35842"/>
    <w:rsid w:val="54059ED6"/>
    <w:rsid w:val="54124ADC"/>
    <w:rsid w:val="541EB6C5"/>
    <w:rsid w:val="542243DE"/>
    <w:rsid w:val="54604866"/>
    <w:rsid w:val="5469A704"/>
    <w:rsid w:val="54A84915"/>
    <w:rsid w:val="5516B391"/>
    <w:rsid w:val="554A5889"/>
    <w:rsid w:val="55562173"/>
    <w:rsid w:val="55563660"/>
    <w:rsid w:val="55754E83"/>
    <w:rsid w:val="55BB57D3"/>
    <w:rsid w:val="55BF098F"/>
    <w:rsid w:val="55C26574"/>
    <w:rsid w:val="55D0844E"/>
    <w:rsid w:val="55D1BFD3"/>
    <w:rsid w:val="55EEB999"/>
    <w:rsid w:val="5616F9B8"/>
    <w:rsid w:val="5630800A"/>
    <w:rsid w:val="5651A7FB"/>
    <w:rsid w:val="56555787"/>
    <w:rsid w:val="5663625E"/>
    <w:rsid w:val="567DD779"/>
    <w:rsid w:val="56A3183C"/>
    <w:rsid w:val="56A6B982"/>
    <w:rsid w:val="56BC8400"/>
    <w:rsid w:val="56F119A7"/>
    <w:rsid w:val="5708388F"/>
    <w:rsid w:val="57148EA0"/>
    <w:rsid w:val="571A8E77"/>
    <w:rsid w:val="571AEC34"/>
    <w:rsid w:val="5768659E"/>
    <w:rsid w:val="579CCFB7"/>
    <w:rsid w:val="57A7900C"/>
    <w:rsid w:val="57BD2B9D"/>
    <w:rsid w:val="57E3A1C2"/>
    <w:rsid w:val="57E8EB1D"/>
    <w:rsid w:val="5805A632"/>
    <w:rsid w:val="580D00FB"/>
    <w:rsid w:val="581525D5"/>
    <w:rsid w:val="5854C315"/>
    <w:rsid w:val="5867D303"/>
    <w:rsid w:val="58A38A01"/>
    <w:rsid w:val="58A6CAA0"/>
    <w:rsid w:val="5901786E"/>
    <w:rsid w:val="590ED49B"/>
    <w:rsid w:val="591910E1"/>
    <w:rsid w:val="592459EB"/>
    <w:rsid w:val="594A3133"/>
    <w:rsid w:val="594CFD2B"/>
    <w:rsid w:val="598D6C2D"/>
    <w:rsid w:val="59D7910F"/>
    <w:rsid w:val="5A6027ED"/>
    <w:rsid w:val="5AD30E5F"/>
    <w:rsid w:val="5AEF41A1"/>
    <w:rsid w:val="5B47EF2B"/>
    <w:rsid w:val="5C012261"/>
    <w:rsid w:val="5C39E12A"/>
    <w:rsid w:val="5C47EC8A"/>
    <w:rsid w:val="5C616FB4"/>
    <w:rsid w:val="5C7BE15C"/>
    <w:rsid w:val="5C800F8E"/>
    <w:rsid w:val="5C9418C9"/>
    <w:rsid w:val="5CCF64F7"/>
    <w:rsid w:val="5CDAEE0C"/>
    <w:rsid w:val="5CEF76B9"/>
    <w:rsid w:val="5D6716B9"/>
    <w:rsid w:val="5D6EFAB5"/>
    <w:rsid w:val="5D7CC324"/>
    <w:rsid w:val="5DAA9705"/>
    <w:rsid w:val="5E2170E9"/>
    <w:rsid w:val="5E551753"/>
    <w:rsid w:val="5E87011E"/>
    <w:rsid w:val="5EA14516"/>
    <w:rsid w:val="5EA1E0D0"/>
    <w:rsid w:val="5EA6D721"/>
    <w:rsid w:val="5EB1E171"/>
    <w:rsid w:val="5EB74DBB"/>
    <w:rsid w:val="5EDA6277"/>
    <w:rsid w:val="5F04C404"/>
    <w:rsid w:val="5F066ECA"/>
    <w:rsid w:val="5F7D1B02"/>
    <w:rsid w:val="5FAB8623"/>
    <w:rsid w:val="5FF973A9"/>
    <w:rsid w:val="5FFE38E0"/>
    <w:rsid w:val="602E6CC3"/>
    <w:rsid w:val="604E92C2"/>
    <w:rsid w:val="6092B032"/>
    <w:rsid w:val="609C78ED"/>
    <w:rsid w:val="60A08219"/>
    <w:rsid w:val="60A5256D"/>
    <w:rsid w:val="60AD2CD1"/>
    <w:rsid w:val="60CAC50B"/>
    <w:rsid w:val="60D7F818"/>
    <w:rsid w:val="60E105A4"/>
    <w:rsid w:val="613B322D"/>
    <w:rsid w:val="618C315E"/>
    <w:rsid w:val="61A7A5FC"/>
    <w:rsid w:val="61E1AF47"/>
    <w:rsid w:val="620BABF9"/>
    <w:rsid w:val="624AC349"/>
    <w:rsid w:val="62554536"/>
    <w:rsid w:val="6259690D"/>
    <w:rsid w:val="6280BD0C"/>
    <w:rsid w:val="62B123E4"/>
    <w:rsid w:val="62CB1B1C"/>
    <w:rsid w:val="62E49124"/>
    <w:rsid w:val="63071A29"/>
    <w:rsid w:val="6349838F"/>
    <w:rsid w:val="635AC66F"/>
    <w:rsid w:val="6397D027"/>
    <w:rsid w:val="63BEBAA1"/>
    <w:rsid w:val="63C1CA34"/>
    <w:rsid w:val="63EE7A6F"/>
    <w:rsid w:val="640EE99A"/>
    <w:rsid w:val="645CA534"/>
    <w:rsid w:val="6471AD8E"/>
    <w:rsid w:val="64BA9D51"/>
    <w:rsid w:val="64D6BB7B"/>
    <w:rsid w:val="64E138BF"/>
    <w:rsid w:val="6504D281"/>
    <w:rsid w:val="6523FAE9"/>
    <w:rsid w:val="65463FB4"/>
    <w:rsid w:val="655306CF"/>
    <w:rsid w:val="659E81DC"/>
    <w:rsid w:val="65D80F77"/>
    <w:rsid w:val="6609C742"/>
    <w:rsid w:val="6619425C"/>
    <w:rsid w:val="66599DB8"/>
    <w:rsid w:val="6676B2FE"/>
    <w:rsid w:val="66AF74FC"/>
    <w:rsid w:val="66D20E20"/>
    <w:rsid w:val="66D43480"/>
    <w:rsid w:val="67140120"/>
    <w:rsid w:val="6714C1B4"/>
    <w:rsid w:val="67215553"/>
    <w:rsid w:val="6722A9DB"/>
    <w:rsid w:val="6740DBEC"/>
    <w:rsid w:val="6763E83A"/>
    <w:rsid w:val="67910308"/>
    <w:rsid w:val="679292D9"/>
    <w:rsid w:val="679D332F"/>
    <w:rsid w:val="67BAED5B"/>
    <w:rsid w:val="67C40699"/>
    <w:rsid w:val="67D09BFC"/>
    <w:rsid w:val="68113E4D"/>
    <w:rsid w:val="683772FE"/>
    <w:rsid w:val="68610151"/>
    <w:rsid w:val="686C876E"/>
    <w:rsid w:val="6882A737"/>
    <w:rsid w:val="688E114B"/>
    <w:rsid w:val="68A7255B"/>
    <w:rsid w:val="68AE4584"/>
    <w:rsid w:val="68D58BFE"/>
    <w:rsid w:val="68FC8603"/>
    <w:rsid w:val="692DAC89"/>
    <w:rsid w:val="6946A10C"/>
    <w:rsid w:val="6954A19F"/>
    <w:rsid w:val="6997935B"/>
    <w:rsid w:val="69D927EC"/>
    <w:rsid w:val="69E737DC"/>
    <w:rsid w:val="69EF0135"/>
    <w:rsid w:val="69F1EF3D"/>
    <w:rsid w:val="6A263E70"/>
    <w:rsid w:val="6A779EBD"/>
    <w:rsid w:val="6ACB6CB5"/>
    <w:rsid w:val="6ADB2A00"/>
    <w:rsid w:val="6ADBB182"/>
    <w:rsid w:val="6B2436C1"/>
    <w:rsid w:val="6B4368F2"/>
    <w:rsid w:val="6B4A96E9"/>
    <w:rsid w:val="6B94CDC6"/>
    <w:rsid w:val="6B9AC219"/>
    <w:rsid w:val="6BF9C624"/>
    <w:rsid w:val="6CFC93F6"/>
    <w:rsid w:val="6D0CA9C2"/>
    <w:rsid w:val="6D3190CB"/>
    <w:rsid w:val="6D35C18F"/>
    <w:rsid w:val="6D5C1E6A"/>
    <w:rsid w:val="6D679819"/>
    <w:rsid w:val="6D9937BD"/>
    <w:rsid w:val="6DA41541"/>
    <w:rsid w:val="6DAAB0FC"/>
    <w:rsid w:val="6DB457B4"/>
    <w:rsid w:val="6DF20FAB"/>
    <w:rsid w:val="6DF72CDC"/>
    <w:rsid w:val="6DF9B6E7"/>
    <w:rsid w:val="6E7C83B8"/>
    <w:rsid w:val="6E870A7D"/>
    <w:rsid w:val="6E9682E3"/>
    <w:rsid w:val="6E99B4E3"/>
    <w:rsid w:val="6EB553E0"/>
    <w:rsid w:val="6ECAC303"/>
    <w:rsid w:val="6ECCA942"/>
    <w:rsid w:val="6EF67018"/>
    <w:rsid w:val="6F264839"/>
    <w:rsid w:val="6F3168D7"/>
    <w:rsid w:val="6FDC0022"/>
    <w:rsid w:val="6FF7944E"/>
    <w:rsid w:val="702A05B0"/>
    <w:rsid w:val="7063AC41"/>
    <w:rsid w:val="708D961B"/>
    <w:rsid w:val="70B6F4B9"/>
    <w:rsid w:val="70BA264F"/>
    <w:rsid w:val="70CB4666"/>
    <w:rsid w:val="70D3495E"/>
    <w:rsid w:val="70DFCF10"/>
    <w:rsid w:val="71026D5B"/>
    <w:rsid w:val="71063C14"/>
    <w:rsid w:val="7152B55D"/>
    <w:rsid w:val="71704444"/>
    <w:rsid w:val="71A09B09"/>
    <w:rsid w:val="71B2F81A"/>
    <w:rsid w:val="7252DC27"/>
    <w:rsid w:val="72A6CB61"/>
    <w:rsid w:val="72B3D4DC"/>
    <w:rsid w:val="72B66960"/>
    <w:rsid w:val="72B79883"/>
    <w:rsid w:val="72CC43AC"/>
    <w:rsid w:val="73067825"/>
    <w:rsid w:val="734BFFD5"/>
    <w:rsid w:val="736B7DD9"/>
    <w:rsid w:val="737443A1"/>
    <w:rsid w:val="73744615"/>
    <w:rsid w:val="73865CE3"/>
    <w:rsid w:val="7399B97B"/>
    <w:rsid w:val="73CA2BC3"/>
    <w:rsid w:val="73EB1848"/>
    <w:rsid w:val="74162409"/>
    <w:rsid w:val="74461B85"/>
    <w:rsid w:val="745D2E8A"/>
    <w:rsid w:val="7496D396"/>
    <w:rsid w:val="74A0F212"/>
    <w:rsid w:val="74C03CE3"/>
    <w:rsid w:val="74E1EC1A"/>
    <w:rsid w:val="74EF5BEC"/>
    <w:rsid w:val="74FD330C"/>
    <w:rsid w:val="7542401E"/>
    <w:rsid w:val="75AF4512"/>
    <w:rsid w:val="75CC4DB3"/>
    <w:rsid w:val="75E51E40"/>
    <w:rsid w:val="760D2F31"/>
    <w:rsid w:val="76460094"/>
    <w:rsid w:val="76490C0C"/>
    <w:rsid w:val="767EB5AD"/>
    <w:rsid w:val="76BE2C1B"/>
    <w:rsid w:val="76C25CAF"/>
    <w:rsid w:val="773C9515"/>
    <w:rsid w:val="7764891D"/>
    <w:rsid w:val="77775803"/>
    <w:rsid w:val="778CA45E"/>
    <w:rsid w:val="77CE8767"/>
    <w:rsid w:val="77DAF015"/>
    <w:rsid w:val="77E58A1F"/>
    <w:rsid w:val="77E7C78E"/>
    <w:rsid w:val="77F63152"/>
    <w:rsid w:val="77FA6DEE"/>
    <w:rsid w:val="781560F8"/>
    <w:rsid w:val="78456A13"/>
    <w:rsid w:val="784663E5"/>
    <w:rsid w:val="784B2BE5"/>
    <w:rsid w:val="78740B37"/>
    <w:rsid w:val="78CE2309"/>
    <w:rsid w:val="78D19EEB"/>
    <w:rsid w:val="78D67B09"/>
    <w:rsid w:val="78DBA25C"/>
    <w:rsid w:val="790C1BFD"/>
    <w:rsid w:val="79198D87"/>
    <w:rsid w:val="7926BC21"/>
    <w:rsid w:val="7976A6B7"/>
    <w:rsid w:val="799BA5CD"/>
    <w:rsid w:val="79C97F35"/>
    <w:rsid w:val="7A115978"/>
    <w:rsid w:val="7A1946D1"/>
    <w:rsid w:val="7A19D52C"/>
    <w:rsid w:val="7A30C82E"/>
    <w:rsid w:val="7A5C4816"/>
    <w:rsid w:val="7A6A95AF"/>
    <w:rsid w:val="7A7723EA"/>
    <w:rsid w:val="7A960EC0"/>
    <w:rsid w:val="7AA87115"/>
    <w:rsid w:val="7AAAFF7A"/>
    <w:rsid w:val="7AB32F5C"/>
    <w:rsid w:val="7AC61E61"/>
    <w:rsid w:val="7ACA64F8"/>
    <w:rsid w:val="7AD5FB76"/>
    <w:rsid w:val="7ADB11A4"/>
    <w:rsid w:val="7ADCE153"/>
    <w:rsid w:val="7AE225F2"/>
    <w:rsid w:val="7B544568"/>
    <w:rsid w:val="7B575C5E"/>
    <w:rsid w:val="7B773368"/>
    <w:rsid w:val="7B7A8DE4"/>
    <w:rsid w:val="7BADF758"/>
    <w:rsid w:val="7BB0C7D4"/>
    <w:rsid w:val="7BBDA2CA"/>
    <w:rsid w:val="7BDD82F3"/>
    <w:rsid w:val="7C197EDD"/>
    <w:rsid w:val="7C1BE565"/>
    <w:rsid w:val="7C22FBCB"/>
    <w:rsid w:val="7C4F6D38"/>
    <w:rsid w:val="7C88C7A6"/>
    <w:rsid w:val="7CB973D9"/>
    <w:rsid w:val="7CBBB645"/>
    <w:rsid w:val="7CDE731B"/>
    <w:rsid w:val="7CE1D1F7"/>
    <w:rsid w:val="7CEC57DA"/>
    <w:rsid w:val="7D00CF38"/>
    <w:rsid w:val="7D14F778"/>
    <w:rsid w:val="7DA657A7"/>
    <w:rsid w:val="7DAC9783"/>
    <w:rsid w:val="7DD7FBDA"/>
    <w:rsid w:val="7DDF2DCE"/>
    <w:rsid w:val="7DE9B7EA"/>
    <w:rsid w:val="7DF1838D"/>
    <w:rsid w:val="7E12BA11"/>
    <w:rsid w:val="7E3CFFCD"/>
    <w:rsid w:val="7E4E1B2A"/>
    <w:rsid w:val="7E52F24D"/>
    <w:rsid w:val="7E6BE9BB"/>
    <w:rsid w:val="7E8491B2"/>
    <w:rsid w:val="7EE81ADB"/>
    <w:rsid w:val="7EFB59CD"/>
    <w:rsid w:val="7F15E6FF"/>
    <w:rsid w:val="7FB5B2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B6109"/>
  <w15:chartTrackingRefBased/>
  <w15:docId w15:val="{5CAE0A2F-9FF0-47A3-88E4-22B7CA332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2ACF4985"/>
    <w:pPr>
      <w:spacing w:after="200"/>
    </w:pPr>
    <w:rPr>
      <w:rFonts w:ascii="Cambria" w:eastAsia="Times New Roman" w:hAnsi="Cambria"/>
      <w:sz w:val="24"/>
      <w:szCs w:val="24"/>
      <w:lang w:eastAsia="en-US"/>
    </w:rPr>
  </w:style>
  <w:style w:type="paragraph" w:styleId="Heading1">
    <w:name w:val="heading 1"/>
    <w:basedOn w:val="Normal"/>
    <w:next w:val="Normal"/>
    <w:link w:val="Heading1Char"/>
    <w:uiPriority w:val="1"/>
    <w:qFormat/>
    <w:rsid w:val="2ACF4985"/>
    <w:pPr>
      <w:keepNext/>
      <w:spacing w:before="240" w:after="60"/>
      <w:outlineLvl w:val="0"/>
    </w:pPr>
    <w:rPr>
      <w:rFonts w:ascii="Calibri Light" w:hAnsi="Calibri Light"/>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rsid w:val="00BA6BE4"/>
    <w:rPr>
      <w:color w:val="0000FF"/>
      <w:u w:val="single"/>
    </w:rPr>
  </w:style>
  <w:style w:type="paragraph" w:styleId="Header">
    <w:name w:val="header"/>
    <w:basedOn w:val="Normal"/>
    <w:link w:val="HeaderChar"/>
    <w:uiPriority w:val="99"/>
    <w:rsid w:val="2ACF4985"/>
    <w:pPr>
      <w:tabs>
        <w:tab w:val="center" w:pos="4320"/>
        <w:tab w:val="right" w:pos="8640"/>
      </w:tabs>
    </w:pPr>
  </w:style>
  <w:style w:type="paragraph" w:styleId="Footer">
    <w:name w:val="footer"/>
    <w:basedOn w:val="Normal"/>
    <w:uiPriority w:val="1"/>
    <w:rsid w:val="2ACF4985"/>
    <w:pPr>
      <w:tabs>
        <w:tab w:val="center" w:pos="4320"/>
        <w:tab w:val="right" w:pos="8640"/>
      </w:tabs>
    </w:pPr>
  </w:style>
  <w:style w:type="paragraph" w:styleId="NormalWeb">
    <w:name w:val="Normal (Web)"/>
    <w:basedOn w:val="Normal"/>
    <w:uiPriority w:val="1"/>
    <w:rsid w:val="2ACF4985"/>
    <w:pPr>
      <w:spacing w:beforeAutospacing="1" w:afterAutospacing="1"/>
    </w:pPr>
    <w:rPr>
      <w:rFonts w:ascii="Times New Roman" w:eastAsia="MS Mincho" w:hAnsi="Times New Roman"/>
      <w:lang w:eastAsia="ja-JP"/>
    </w:rPr>
  </w:style>
  <w:style w:type="paragraph" w:styleId="Subtitle">
    <w:name w:val="Subtitle"/>
    <w:basedOn w:val="Normal"/>
    <w:next w:val="Normal"/>
    <w:link w:val="SubtitleChar"/>
    <w:uiPriority w:val="1"/>
    <w:qFormat/>
    <w:rsid w:val="2ACF4985"/>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character" w:customStyle="1" w:styleId="normaltextrun">
    <w:name w:val="normaltextrun"/>
    <w:basedOn w:val="DefaultParagraphFont"/>
    <w:rsid w:val="008F1BB2"/>
  </w:style>
  <w:style w:type="character" w:customStyle="1" w:styleId="eop">
    <w:name w:val="eop"/>
    <w:basedOn w:val="DefaultParagraphFont"/>
    <w:rsid w:val="008F1BB2"/>
  </w:style>
  <w:style w:type="character" w:styleId="UnresolvedMention">
    <w:name w:val="Unresolved Mention"/>
    <w:basedOn w:val="DefaultParagraphFont"/>
    <w:uiPriority w:val="99"/>
    <w:semiHidden/>
    <w:unhideWhenUsed/>
    <w:rsid w:val="003205C5"/>
    <w:rPr>
      <w:color w:val="605E5C"/>
      <w:shd w:val="clear" w:color="auto" w:fill="E1DFDD"/>
    </w:rPr>
  </w:style>
  <w:style w:type="paragraph" w:styleId="ListParagraph">
    <w:name w:val="List Paragraph"/>
    <w:basedOn w:val="Normal"/>
    <w:uiPriority w:val="34"/>
    <w:qFormat/>
    <w:rsid w:val="2ACF4985"/>
    <w:pPr>
      <w:ind w:left="720"/>
      <w:contextualSpacing/>
    </w:pPr>
  </w:style>
  <w:style w:type="paragraph" w:styleId="FootnoteText">
    <w:name w:val="footnote text"/>
    <w:basedOn w:val="Normal"/>
    <w:uiPriority w:val="99"/>
    <w:semiHidden/>
    <w:unhideWhenUsed/>
    <w:rsid w:val="2ACF4985"/>
    <w:pPr>
      <w:spacing w:after="0"/>
    </w:pPr>
    <w:rPr>
      <w:sz w:val="20"/>
      <w:szCs w:val="20"/>
    </w:rPr>
  </w:style>
  <w:style w:type="character" w:styleId="FootnoteReference">
    <w:name w:val="footnote reference"/>
    <w:basedOn w:val="DefaultParagraphFont"/>
    <w:uiPriority w:val="99"/>
    <w:unhideWhenUsed/>
    <w:rsid w:val="1A2BCF88"/>
    <w:rPr>
      <w:vertAlign w:val="superscript"/>
    </w:rPr>
  </w:style>
  <w:style w:type="paragraph" w:styleId="CommentText">
    <w:name w:val="annotation text"/>
    <w:basedOn w:val="Normal"/>
    <w:link w:val="CommentTextChar"/>
    <w:uiPriority w:val="1"/>
    <w:rsid w:val="2ACF4985"/>
    <w:rPr>
      <w:sz w:val="20"/>
      <w:szCs w:val="20"/>
    </w:rPr>
  </w:style>
  <w:style w:type="character" w:customStyle="1" w:styleId="CommentTextChar">
    <w:name w:val="Comment Text Char"/>
    <w:basedOn w:val="DefaultParagraphFont"/>
    <w:link w:val="CommentText"/>
    <w:rPr>
      <w:rFonts w:ascii="Cambria" w:eastAsia="Times New Roman" w:hAnsi="Cambria"/>
      <w:lang w:val="en-US"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8C2315"/>
    <w:rPr>
      <w:b/>
      <w:bCs/>
    </w:rPr>
  </w:style>
  <w:style w:type="character" w:customStyle="1" w:styleId="CommentSubjectChar">
    <w:name w:val="Comment Subject Char"/>
    <w:basedOn w:val="CommentTextChar"/>
    <w:link w:val="CommentSubject"/>
    <w:semiHidden/>
    <w:rsid w:val="008C2315"/>
    <w:rPr>
      <w:rFonts w:ascii="Cambria" w:eastAsia="Times New Roman" w:hAnsi="Cambria"/>
      <w:b/>
      <w:bCs/>
      <w:lang w:val="en-US" w:eastAsia="en-US"/>
    </w:rPr>
  </w:style>
  <w:style w:type="paragraph" w:styleId="EndnoteText">
    <w:name w:val="endnote text"/>
    <w:basedOn w:val="Normal"/>
    <w:uiPriority w:val="99"/>
    <w:semiHidden/>
    <w:unhideWhenUsed/>
    <w:rsid w:val="0BD6688E"/>
    <w:pPr>
      <w:spacing w:after="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5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dia.landrover.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media.landrover.com/news/2026/03/range-rover-celebrates-londons-creative-leadership-mastery-market" TargetMode="External"/><Relationship Id="rId17" Type="http://schemas.openxmlformats.org/officeDocument/2006/relationships/hyperlink" Target="https://www.youtube.com/@rangerover" TargetMode="External"/><Relationship Id="rId2" Type="http://schemas.openxmlformats.org/officeDocument/2006/relationships/customXml" Target="../customXml/item2.xml"/><Relationship Id="rId16" Type="http://schemas.openxmlformats.org/officeDocument/2006/relationships/hyperlink" Target="https://www.instagram.com/rangerov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ngerover.com/en-xi/explore/range-rover-chapters/london-editions.html" TargetMode="External"/><Relationship Id="rId5" Type="http://schemas.openxmlformats.org/officeDocument/2006/relationships/numbering" Target="numbering.xml"/><Relationship Id="rId15" Type="http://schemas.openxmlformats.org/officeDocument/2006/relationships/hyperlink" Target="http://www.facebook.com/rangerover"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iktok.com/@rangerover" TargetMode="External"/><Relationship Id="rId22" Type="http://schemas.microsoft.com/office/2019/05/relationships/documenttasks" Target="documenttasks/documenttasks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11CB08B-88CD-4281-BF28-52C218294957}">
    <t:Anchor>
      <t:Comment id="244935996"/>
    </t:Anchor>
    <t:History>
      <t:Event id="{C076C413-EFA4-433D-A398-77BF3D7A333C}" time="2025-11-28T14:27:58.388Z">
        <t:Attribution userId="S::egaffney@jaguarlandrover.com::fe4592ad-2435-4284-ad50-4b548ac659ea" userProvider="AD" userName="Emma Gaffney"/>
        <t:Anchor>
          <t:Comment id="562417977"/>
        </t:Anchor>
        <t:Create/>
      </t:Event>
      <t:Event id="{72AE7089-564A-4CCE-9661-D2258E3A0370}" time="2025-11-28T14:27:58.388Z">
        <t:Attribution userId="S::egaffney@jaguarlandrover.com::fe4592ad-2435-4284-ad50-4b548ac659ea" userProvider="AD" userName="Emma Gaffney"/>
        <t:Anchor>
          <t:Comment id="562417977"/>
        </t:Anchor>
        <t:Assign userId="S::PSANDHA1@jaguarlandrover.com::f4f1fe6a-9c31-49b4-9b77-2cf31df6dba2" userProvider="AD" userName="Parveena Sidhu"/>
      </t:Event>
      <t:Event id="{25B8D09D-4852-4FBC-8AD9-CF1F53E559B2}" time="2025-11-28T14:27:58.388Z">
        <t:Attribution userId="S::egaffney@jaguarlandrover.com::fe4592ad-2435-4284-ad50-4b548ac659ea" userProvider="AD" userName="Emma Gaffney"/>
        <t:Anchor>
          <t:Comment id="562417977"/>
        </t:Anchor>
        <t:SetTitle title="@Parveena Sidhu please can you confirm if these are full leather seats?"/>
      </t:Event>
      <t:Event id="{6FE0453A-5C45-49F3-BEB4-87E198D951CF}" time="2025-12-08T21:06:00.863Z">
        <t:Attribution userId="S::egaffney@jaguarlandrover.com::fe4592ad-2435-4284-ad50-4b548ac659ea" userProvider="AD" userName="Emma Gaffney"/>
        <t:Progress percentComplete="100"/>
      </t:Event>
    </t:History>
  </t:Task>
  <t:Task id="{2901F217-BB13-4414-8502-5E0C5E0B2C8F}">
    <t:Anchor>
      <t:Comment id="1797693192"/>
    </t:Anchor>
    <t:History>
      <t:Event id="{6B1A91CE-B5A1-411F-9350-E8B9E7301E6A}" time="2025-11-28T14:34:43.8Z">
        <t:Attribution userId="S::egaffney@jaguarlandrover.com::fe4592ad-2435-4284-ad50-4b548ac659ea" userProvider="AD" userName="Emma Gaffney"/>
        <t:Anchor>
          <t:Comment id="1663119918"/>
        </t:Anchor>
        <t:Create/>
      </t:Event>
      <t:Event id="{DC66B15E-4A7F-4166-AB4D-2E111A15C773}" time="2025-11-28T14:34:43.8Z">
        <t:Attribution userId="S::egaffney@jaguarlandrover.com::fe4592ad-2435-4284-ad50-4b548ac659ea" userProvider="AD" userName="Emma Gaffney"/>
        <t:Anchor>
          <t:Comment id="1663119918"/>
        </t:Anchor>
        <t:Assign userId="S::PBARRON3@jaguarlandrover.com::507f1668-d5b8-4c17-8d95-713c4aad0c2c" userProvider="AD" userName="Patrick Barron"/>
      </t:Event>
      <t:Event id="{F301C191-6D2E-4FAE-AA52-490B45A9849B}" time="2025-11-28T14:34:43.8Z">
        <t:Attribution userId="S::egaffney@jaguarlandrover.com::fe4592ad-2435-4284-ad50-4b548ac659ea" userProvider="AD" userName="Emma Gaffney"/>
        <t:Anchor>
          <t:Comment id="1663119918"/>
        </t:Anchor>
        <t:SetTitle title="@Patrick Barron please can you confirm?"/>
      </t:Event>
      <t:Event id="{23B41564-22BF-42B5-97F5-D23A2D699BBB}" time="2025-12-08T10:44:26.27Z">
        <t:Attribution userId="S::egaffney@jaguarlandrover.com::fe4592ad-2435-4284-ad50-4b548ac659ea" userProvider="AD" userName="Emma Gaffney"/>
        <t:Progress percentComplete="100"/>
      </t:Event>
    </t:History>
  </t:Task>
  <t:Task id="{EA1EA59C-5B36-422E-AAF3-151FC0C721C3}">
    <t:Anchor>
      <t:Comment id="1493204222"/>
    </t:Anchor>
    <t:History>
      <t:Event id="{808A6ED8-B03D-4087-958C-4194B05F61A9}" time="2025-11-28T14:43:36.786Z">
        <t:Attribution userId="S::egaffney@jaguarlandrover.com::fe4592ad-2435-4284-ad50-4b548ac659ea" userProvider="AD" userName="Emma Gaffney"/>
        <t:Anchor>
          <t:Comment id="891620381"/>
        </t:Anchor>
        <t:Create/>
      </t:Event>
      <t:Event id="{3C56A806-76A8-4003-AC67-EFC936740C60}" time="2025-11-28T14:43:36.786Z">
        <t:Attribution userId="S::egaffney@jaguarlandrover.com::fe4592ad-2435-4284-ad50-4b548ac659ea" userProvider="AD" userName="Emma Gaffney"/>
        <t:Anchor>
          <t:Comment id="891620381"/>
        </t:Anchor>
        <t:Assign userId="S::zdavis@jaguarlandrover.com::7eb73dc8-3760-4946-969b-df44c739a88b" userProvider="AD" userName="Zohra Davis"/>
      </t:Event>
      <t:Event id="{570A9CE2-4776-4EBB-B265-52CC9252C1E1}" time="2025-11-28T14:43:36.786Z">
        <t:Attribution userId="S::egaffney@jaguarlandrover.com::fe4592ad-2435-4284-ad50-4b548ac659ea" userProvider="AD" userName="Emma Gaffney"/>
        <t:Anchor>
          <t:Comment id="891620381"/>
        </t:Anchor>
        <t:SetTitle title="@Zohra Davis would legal team have the contract on file anyw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d18544f2-a095-45d4-897f-ed112e4ab2fe">
      <Terms xmlns="http://schemas.microsoft.com/office/infopath/2007/PartnerControls"/>
    </lcf76f155ced4ddcb4097134ff3c332f>
    <_Flow_SignoffStatus xmlns="d18544f2-a095-45d4-897f-ed112e4ab2fe" xsi:nil="true"/>
    <Image xmlns="d18544f2-a095-45d4-897f-ed112e4ab2f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08DF7-3B25-491D-8DC0-8B009751C95D}">
  <ds:schemaRefs>
    <ds:schemaRef ds:uri="http://schemas.microsoft.com/sharepoint/v3/contenttype/forms"/>
  </ds:schemaRefs>
</ds:datastoreItem>
</file>

<file path=customXml/itemProps2.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d18544f2-a095-45d4-897f-ed112e4ab2fe"/>
  </ds:schemaRefs>
</ds:datastoreItem>
</file>

<file path=customXml/itemProps3.xml><?xml version="1.0" encoding="utf-8"?>
<ds:datastoreItem xmlns:ds="http://schemas.openxmlformats.org/officeDocument/2006/customXml" ds:itemID="{89B8035F-9349-41C9-BFC7-1FAD47E50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544f2-a095-45d4-897f-ed112e4ab2fe"/>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4C56A9-F92E-4290-9443-DA671B1B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1618</Words>
  <Characters>9228</Characters>
  <Application>Microsoft Office Word</Application>
  <DocSecurity>0</DocSecurity>
  <Lines>76</Lines>
  <Paragraphs>21</Paragraphs>
  <ScaleCrop>false</ScaleCrop>
  <LinksUpToDate>false</LinksUpToDate>
  <CharactersWithSpaces>10825</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2026-04-30T15:40:00Z</dcterms:created>
  <dcterms:modified xsi:type="dcterms:W3CDTF">2026-04-30T15:40:00Z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0x010100C1381081A55B144CAE1829C837ECE5DE</vt:lpwstr>
  </property>
  <property fmtid="{D5CDD505-2E9C-101B-9397-08002B2CF9AE}" pid="3" name="MediaServiceImageTags">
    <vt:lpwstr/>
  </property>
  <property fmtid="{D5CDD505-2E9C-101B-9397-08002B2CF9AE}" pid="4" name="MSIP_Label_e23a2e4d-7b38-42d5-8708-beb4650eecf4_Removed">
    <vt:lpwstr>False</vt:lpwstr>
  </property>
  <property fmtid="{D5CDD505-2E9C-101B-9397-08002B2CF9AE}" pid="5" name="MSIP_Label_e23a2e4d-7b38-42d5-8708-beb4650eecf4_ActionId">
    <vt:lpwstr>25cddb73-ca17-4b4e-9686-af2b44cc3ea3</vt:lpwstr>
  </property>
  <property fmtid="{D5CDD505-2E9C-101B-9397-08002B2CF9AE}" pid="6" name="MSIP_Label_e23a2e4d-7b38-42d5-8708-beb4650eecf4_Name">
    <vt:lpwstr>Confidential - Sensitive</vt:lpwstr>
  </property>
  <property fmtid="{D5CDD505-2E9C-101B-9397-08002B2CF9AE}" pid="7" name="MSIP_Label_e23a2e4d-7b38-42d5-8708-beb4650eecf4_SetDate">
    <vt:lpwstr>2025-09-11T16:19:43Z</vt:lpwstr>
  </property>
  <property fmtid="{D5CDD505-2E9C-101B-9397-08002B2CF9AE}" pid="8" name="MSIP_Label_e23a2e4d-7b38-42d5-8708-beb4650eecf4_SiteId">
    <vt:lpwstr>4c087f80-1e07-4f72-9e41-d7d9748d0f4c</vt:lpwstr>
  </property>
  <property fmtid="{D5CDD505-2E9C-101B-9397-08002B2CF9AE}" pid="9" name="MSIP_Label_e23a2e4d-7b38-42d5-8708-beb4650eecf4_Enabled">
    <vt:lpwstr>True</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